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4794"/>
        <w:gridCol w:w="4776"/>
      </w:tblGrid>
      <w:tr w:rsidR="003B4E29" w:rsidRPr="008E5411" w:rsidTr="00DE59BD">
        <w:tc>
          <w:tcPr>
            <w:tcW w:w="9571" w:type="dxa"/>
            <w:gridSpan w:val="2"/>
            <w:hideMark/>
          </w:tcPr>
          <w:p w:rsidR="003B4E29" w:rsidRPr="008E5411" w:rsidRDefault="003B4E29" w:rsidP="00DE59B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bookmarkStart w:id="0" w:name="_GoBack"/>
            <w:bookmarkEnd w:id="0"/>
            <w:r w:rsidRPr="008E5411">
              <w:rPr>
                <w:rFonts w:ascii="Arial" w:eastAsia="Calibri" w:hAnsi="Arial" w:cs="Arial"/>
                <w:b/>
                <w:lang w:eastAsia="en-US"/>
              </w:rPr>
              <w:t>Тульская область</w:t>
            </w:r>
          </w:p>
        </w:tc>
      </w:tr>
      <w:tr w:rsidR="003B4E29" w:rsidRPr="008E5411" w:rsidTr="00DE59BD">
        <w:tc>
          <w:tcPr>
            <w:tcW w:w="9571" w:type="dxa"/>
            <w:gridSpan w:val="2"/>
            <w:hideMark/>
          </w:tcPr>
          <w:p w:rsidR="003B4E29" w:rsidRPr="008E5411" w:rsidRDefault="003B4E29" w:rsidP="00DE59B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E5411">
              <w:rPr>
                <w:rFonts w:ascii="Arial" w:eastAsia="Calibri" w:hAnsi="Arial" w:cs="Arial"/>
                <w:b/>
                <w:lang w:eastAsia="en-US"/>
              </w:rPr>
              <w:t>Муниципальное образование Славный</w:t>
            </w:r>
          </w:p>
        </w:tc>
      </w:tr>
      <w:tr w:rsidR="003B4E29" w:rsidRPr="008E5411" w:rsidTr="00DE59BD">
        <w:tc>
          <w:tcPr>
            <w:tcW w:w="9571" w:type="dxa"/>
            <w:gridSpan w:val="2"/>
          </w:tcPr>
          <w:p w:rsidR="003B4E29" w:rsidRPr="008E5411" w:rsidRDefault="003B4E29" w:rsidP="00DE59B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E5411">
              <w:rPr>
                <w:rFonts w:ascii="Arial" w:eastAsia="Calibri" w:hAnsi="Arial" w:cs="Arial"/>
                <w:b/>
                <w:lang w:eastAsia="en-US"/>
              </w:rPr>
              <w:t xml:space="preserve">Администрация </w:t>
            </w:r>
          </w:p>
          <w:p w:rsidR="003B4E29" w:rsidRPr="008E5411" w:rsidRDefault="003B4E29" w:rsidP="00DE59B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3B4E29" w:rsidRPr="008E5411" w:rsidRDefault="003B4E29" w:rsidP="00DE59B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3B4E29" w:rsidRPr="008E5411" w:rsidTr="00DE59BD">
        <w:tc>
          <w:tcPr>
            <w:tcW w:w="9571" w:type="dxa"/>
            <w:gridSpan w:val="2"/>
            <w:hideMark/>
          </w:tcPr>
          <w:p w:rsidR="003B4E29" w:rsidRPr="008E5411" w:rsidRDefault="003B4E29" w:rsidP="00DE59B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E5411">
              <w:rPr>
                <w:rFonts w:ascii="Arial" w:eastAsia="Calibri" w:hAnsi="Arial" w:cs="Arial"/>
                <w:b/>
                <w:lang w:eastAsia="en-US"/>
              </w:rPr>
              <w:t>Постановление</w:t>
            </w:r>
          </w:p>
        </w:tc>
      </w:tr>
      <w:tr w:rsidR="003B4E29" w:rsidRPr="008E5411" w:rsidTr="00DE59BD">
        <w:tc>
          <w:tcPr>
            <w:tcW w:w="9571" w:type="dxa"/>
            <w:gridSpan w:val="2"/>
          </w:tcPr>
          <w:p w:rsidR="003B4E29" w:rsidRPr="008E5411" w:rsidRDefault="003B4E29" w:rsidP="00DE59B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3B4E29" w:rsidRPr="008E5411" w:rsidTr="00DE59BD">
        <w:tc>
          <w:tcPr>
            <w:tcW w:w="4794" w:type="dxa"/>
            <w:hideMark/>
          </w:tcPr>
          <w:p w:rsidR="003B4E29" w:rsidRPr="008E5411" w:rsidRDefault="003B4E29" w:rsidP="00DE59B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E5411">
              <w:rPr>
                <w:rFonts w:ascii="Arial" w:eastAsia="Calibri" w:hAnsi="Arial" w:cs="Arial"/>
                <w:b/>
                <w:lang w:eastAsia="en-US"/>
              </w:rPr>
              <w:t xml:space="preserve">от </w:t>
            </w:r>
            <w:r>
              <w:rPr>
                <w:rFonts w:ascii="Arial" w:eastAsia="Calibri" w:hAnsi="Arial" w:cs="Arial"/>
                <w:b/>
                <w:lang w:eastAsia="en-US"/>
              </w:rPr>
              <w:t>14 января</w:t>
            </w:r>
            <w:r w:rsidRPr="008E5411">
              <w:rPr>
                <w:rFonts w:ascii="Arial" w:eastAsia="Calibri" w:hAnsi="Arial" w:cs="Arial"/>
                <w:b/>
                <w:lang w:eastAsia="en-US"/>
              </w:rPr>
              <w:t xml:space="preserve"> 2019 г.</w:t>
            </w:r>
          </w:p>
        </w:tc>
        <w:tc>
          <w:tcPr>
            <w:tcW w:w="4777" w:type="dxa"/>
            <w:hideMark/>
          </w:tcPr>
          <w:p w:rsidR="003B4E29" w:rsidRPr="008E5411" w:rsidRDefault="003B4E29" w:rsidP="00DE59B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8E5411">
              <w:rPr>
                <w:rFonts w:ascii="Arial" w:eastAsia="Calibri" w:hAnsi="Arial" w:cs="Arial"/>
                <w:b/>
                <w:lang w:eastAsia="en-US"/>
              </w:rPr>
              <w:t>№</w:t>
            </w:r>
            <w:r>
              <w:rPr>
                <w:rFonts w:ascii="Arial" w:eastAsia="Calibri" w:hAnsi="Arial" w:cs="Arial"/>
                <w:b/>
                <w:lang w:eastAsia="en-US"/>
              </w:rPr>
              <w:t xml:space="preserve"> 13</w:t>
            </w:r>
          </w:p>
        </w:tc>
      </w:tr>
    </w:tbl>
    <w:p w:rsidR="001B79C7" w:rsidRPr="003B4E29" w:rsidRDefault="001B79C7" w:rsidP="001B79C7">
      <w:pPr>
        <w:jc w:val="center"/>
        <w:rPr>
          <w:rFonts w:ascii="Arial" w:hAnsi="Arial" w:cs="Arial"/>
          <w:b/>
        </w:rPr>
      </w:pPr>
    </w:p>
    <w:p w:rsidR="001B79C7" w:rsidRPr="003B4E29" w:rsidRDefault="001B79C7" w:rsidP="003B4E29">
      <w:pPr>
        <w:rPr>
          <w:rFonts w:ascii="Arial" w:hAnsi="Arial" w:cs="Arial"/>
          <w:b/>
        </w:rPr>
      </w:pPr>
    </w:p>
    <w:p w:rsidR="003B4E29" w:rsidRDefault="001B79C7" w:rsidP="00CC3DE4">
      <w:pPr>
        <w:jc w:val="center"/>
        <w:rPr>
          <w:rFonts w:ascii="Arial" w:hAnsi="Arial" w:cs="Arial"/>
          <w:b/>
          <w:sz w:val="32"/>
          <w:szCs w:val="32"/>
        </w:rPr>
      </w:pPr>
      <w:r w:rsidRPr="003B4E29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муниципа</w:t>
      </w:r>
      <w:r w:rsidR="00CC3DE4" w:rsidRPr="003B4E29">
        <w:rPr>
          <w:rFonts w:ascii="Arial" w:hAnsi="Arial" w:cs="Arial"/>
          <w:b/>
          <w:sz w:val="32"/>
          <w:szCs w:val="32"/>
        </w:rPr>
        <w:t>льного образования Славный от 13.04</w:t>
      </w:r>
      <w:r w:rsidRPr="003B4E29">
        <w:rPr>
          <w:rFonts w:ascii="Arial" w:hAnsi="Arial" w:cs="Arial"/>
          <w:b/>
          <w:sz w:val="32"/>
          <w:szCs w:val="32"/>
        </w:rPr>
        <w:t>.201</w:t>
      </w:r>
      <w:r w:rsidR="00CC3DE4" w:rsidRPr="003B4E29">
        <w:rPr>
          <w:rFonts w:ascii="Arial" w:hAnsi="Arial" w:cs="Arial"/>
          <w:b/>
          <w:sz w:val="32"/>
          <w:szCs w:val="32"/>
        </w:rPr>
        <w:t>6</w:t>
      </w:r>
      <w:r w:rsidR="003B4E29">
        <w:rPr>
          <w:rFonts w:ascii="Arial" w:hAnsi="Arial" w:cs="Arial"/>
          <w:b/>
          <w:sz w:val="32"/>
          <w:szCs w:val="32"/>
        </w:rPr>
        <w:t xml:space="preserve"> </w:t>
      </w:r>
    </w:p>
    <w:p w:rsidR="00851C84" w:rsidRDefault="001B79C7" w:rsidP="003B4E29">
      <w:pPr>
        <w:jc w:val="center"/>
        <w:rPr>
          <w:rFonts w:ascii="Arial" w:hAnsi="Arial" w:cs="Arial"/>
          <w:b/>
          <w:sz w:val="32"/>
          <w:szCs w:val="32"/>
        </w:rPr>
      </w:pPr>
      <w:r w:rsidRPr="003B4E29">
        <w:rPr>
          <w:rFonts w:ascii="Arial" w:hAnsi="Arial" w:cs="Arial"/>
          <w:b/>
          <w:sz w:val="32"/>
          <w:szCs w:val="32"/>
        </w:rPr>
        <w:t>№ 2</w:t>
      </w:r>
      <w:r w:rsidR="00CC3DE4" w:rsidRPr="003B4E29">
        <w:rPr>
          <w:rFonts w:ascii="Arial" w:hAnsi="Arial" w:cs="Arial"/>
          <w:b/>
          <w:sz w:val="32"/>
          <w:szCs w:val="32"/>
        </w:rPr>
        <w:t>73</w:t>
      </w:r>
      <w:r w:rsidRPr="003B4E29">
        <w:rPr>
          <w:rFonts w:ascii="Arial" w:hAnsi="Arial" w:cs="Arial"/>
          <w:b/>
          <w:sz w:val="32"/>
          <w:szCs w:val="32"/>
        </w:rPr>
        <w:t xml:space="preserve"> «</w:t>
      </w:r>
      <w:r w:rsidR="00CC3DE4" w:rsidRPr="003B4E29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мун</w:t>
      </w:r>
      <w:r w:rsidR="003B4E29">
        <w:rPr>
          <w:rFonts w:ascii="Arial" w:hAnsi="Arial" w:cs="Arial"/>
          <w:b/>
          <w:sz w:val="32"/>
          <w:szCs w:val="32"/>
        </w:rPr>
        <w:t xml:space="preserve">иципальные общеобразовательные </w:t>
      </w:r>
      <w:r w:rsidR="00CC3DE4" w:rsidRPr="003B4E29">
        <w:rPr>
          <w:rFonts w:ascii="Arial" w:hAnsi="Arial" w:cs="Arial"/>
          <w:b/>
          <w:sz w:val="32"/>
          <w:szCs w:val="32"/>
        </w:rPr>
        <w:t>учреждения, реализующие основные общеобразовательные программы начального общего, ос</w:t>
      </w:r>
      <w:r w:rsidR="003B4E29">
        <w:rPr>
          <w:rFonts w:ascii="Arial" w:hAnsi="Arial" w:cs="Arial"/>
          <w:b/>
          <w:sz w:val="32"/>
          <w:szCs w:val="32"/>
        </w:rPr>
        <w:t xml:space="preserve">новного общего, среднего общего </w:t>
      </w:r>
      <w:r w:rsidR="00CC3DE4" w:rsidRPr="003B4E29">
        <w:rPr>
          <w:rFonts w:ascii="Arial" w:hAnsi="Arial" w:cs="Arial"/>
          <w:b/>
          <w:sz w:val="32"/>
          <w:szCs w:val="32"/>
        </w:rPr>
        <w:t>образования»</w:t>
      </w:r>
    </w:p>
    <w:p w:rsidR="003B4E29" w:rsidRPr="003B4E29" w:rsidRDefault="003B4E29" w:rsidP="003B4E29">
      <w:pPr>
        <w:jc w:val="center"/>
        <w:rPr>
          <w:rFonts w:ascii="Arial" w:hAnsi="Arial" w:cs="Arial"/>
        </w:rPr>
      </w:pPr>
    </w:p>
    <w:p w:rsidR="00851C84" w:rsidRPr="003B4E29" w:rsidRDefault="00851C84" w:rsidP="00851C84">
      <w:pPr>
        <w:ind w:firstLine="709"/>
        <w:jc w:val="both"/>
        <w:rPr>
          <w:rFonts w:ascii="Arial" w:hAnsi="Arial" w:cs="Arial"/>
        </w:rPr>
      </w:pPr>
      <w:r w:rsidRPr="003B4E29">
        <w:rPr>
          <w:rFonts w:ascii="Arial" w:hAnsi="Arial" w:cs="Arial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на основании Устава муниципального образования Славный, постановления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Славный» администрация муниципального образования Славный ПОСТАНОВЛЯЕТ:</w:t>
      </w:r>
    </w:p>
    <w:p w:rsidR="001B79C7" w:rsidRPr="003B4E29" w:rsidRDefault="001B79C7" w:rsidP="00D978B2">
      <w:pPr>
        <w:pStyle w:val="ac"/>
        <w:numPr>
          <w:ilvl w:val="0"/>
          <w:numId w:val="4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3B4E29">
        <w:rPr>
          <w:rFonts w:ascii="Arial" w:hAnsi="Arial" w:cs="Arial"/>
          <w:sz w:val="24"/>
          <w:szCs w:val="24"/>
        </w:rPr>
        <w:t xml:space="preserve">Внести в постановление администрации муниципального образования Славный от </w:t>
      </w:r>
      <w:r w:rsidR="00CC3DE4" w:rsidRPr="003B4E29">
        <w:rPr>
          <w:rFonts w:ascii="Arial" w:hAnsi="Arial" w:cs="Arial"/>
          <w:sz w:val="24"/>
          <w:szCs w:val="24"/>
        </w:rPr>
        <w:t>13</w:t>
      </w:r>
      <w:r w:rsidRPr="003B4E29">
        <w:rPr>
          <w:rFonts w:ascii="Arial" w:hAnsi="Arial" w:cs="Arial"/>
          <w:sz w:val="24"/>
          <w:szCs w:val="24"/>
        </w:rPr>
        <w:t>.0</w:t>
      </w:r>
      <w:r w:rsidR="00CC3DE4" w:rsidRPr="003B4E29">
        <w:rPr>
          <w:rFonts w:ascii="Arial" w:hAnsi="Arial" w:cs="Arial"/>
          <w:sz w:val="24"/>
          <w:szCs w:val="24"/>
        </w:rPr>
        <w:t>4</w:t>
      </w:r>
      <w:r w:rsidRPr="003B4E29">
        <w:rPr>
          <w:rFonts w:ascii="Arial" w:hAnsi="Arial" w:cs="Arial"/>
          <w:sz w:val="24"/>
          <w:szCs w:val="24"/>
        </w:rPr>
        <w:t>.201</w:t>
      </w:r>
      <w:r w:rsidR="00CC3DE4" w:rsidRPr="003B4E29">
        <w:rPr>
          <w:rFonts w:ascii="Arial" w:hAnsi="Arial" w:cs="Arial"/>
          <w:sz w:val="24"/>
          <w:szCs w:val="24"/>
        </w:rPr>
        <w:t>6</w:t>
      </w:r>
      <w:r w:rsidR="003B4E29" w:rsidRPr="003B4E29">
        <w:rPr>
          <w:rFonts w:ascii="Arial" w:hAnsi="Arial" w:cs="Arial"/>
          <w:sz w:val="24"/>
          <w:szCs w:val="24"/>
        </w:rPr>
        <w:t xml:space="preserve"> </w:t>
      </w:r>
      <w:r w:rsidRPr="003B4E29">
        <w:rPr>
          <w:rFonts w:ascii="Arial" w:hAnsi="Arial" w:cs="Arial"/>
          <w:sz w:val="24"/>
          <w:szCs w:val="24"/>
        </w:rPr>
        <w:t>№ 2</w:t>
      </w:r>
      <w:r w:rsidR="00CC3DE4" w:rsidRPr="003B4E29">
        <w:rPr>
          <w:rFonts w:ascii="Arial" w:hAnsi="Arial" w:cs="Arial"/>
          <w:sz w:val="24"/>
          <w:szCs w:val="24"/>
        </w:rPr>
        <w:t>73</w:t>
      </w:r>
      <w:r w:rsidRPr="003B4E29">
        <w:rPr>
          <w:rFonts w:ascii="Arial" w:hAnsi="Arial" w:cs="Arial"/>
          <w:sz w:val="24"/>
          <w:szCs w:val="24"/>
        </w:rPr>
        <w:t xml:space="preserve"> «</w:t>
      </w:r>
      <w:r w:rsidR="00CC3DE4" w:rsidRPr="003B4E29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«Прием заявлений, постановка на учет и зачисление детей в мун</w:t>
      </w:r>
      <w:r w:rsidR="003B4E29">
        <w:rPr>
          <w:rFonts w:ascii="Arial" w:hAnsi="Arial" w:cs="Arial"/>
          <w:sz w:val="24"/>
          <w:szCs w:val="24"/>
        </w:rPr>
        <w:t xml:space="preserve">иципальные общеобразовательные </w:t>
      </w:r>
      <w:r w:rsidR="00CC3DE4" w:rsidRPr="003B4E29">
        <w:rPr>
          <w:rFonts w:ascii="Arial" w:hAnsi="Arial" w:cs="Arial"/>
          <w:sz w:val="24"/>
          <w:szCs w:val="24"/>
        </w:rPr>
        <w:t>учреждения, реализующие основные общеобразовательные программы начального общего, основного общего, среднего общего образования</w:t>
      </w:r>
      <w:r w:rsidRPr="003B4E29">
        <w:rPr>
          <w:rFonts w:ascii="Arial" w:hAnsi="Arial" w:cs="Arial"/>
          <w:sz w:val="24"/>
          <w:szCs w:val="24"/>
        </w:rPr>
        <w:t>» следующие изменения:</w:t>
      </w:r>
    </w:p>
    <w:p w:rsidR="007A6FB8" w:rsidRPr="003B4E29" w:rsidRDefault="007A6FB8" w:rsidP="007A6FB8">
      <w:pPr>
        <w:pStyle w:val="af6"/>
        <w:ind w:firstLine="709"/>
        <w:jc w:val="both"/>
        <w:rPr>
          <w:rFonts w:ascii="Arial" w:hAnsi="Arial" w:cs="Arial"/>
          <w:sz w:val="24"/>
          <w:szCs w:val="24"/>
        </w:rPr>
      </w:pPr>
      <w:r w:rsidRPr="003B4E29">
        <w:rPr>
          <w:rFonts w:ascii="Arial" w:hAnsi="Arial" w:cs="Arial"/>
          <w:sz w:val="24"/>
          <w:szCs w:val="24"/>
        </w:rPr>
        <w:t>В Приложении:</w:t>
      </w:r>
    </w:p>
    <w:p w:rsidR="007A6FB8" w:rsidRPr="003B4E29" w:rsidRDefault="007A6FB8" w:rsidP="00D978B2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3B4E29">
        <w:rPr>
          <w:rFonts w:ascii="Arial" w:hAnsi="Arial" w:cs="Arial"/>
        </w:rPr>
        <w:t xml:space="preserve">дополнить пунктом </w:t>
      </w:r>
      <w:r w:rsidR="000B7D08" w:rsidRPr="003B4E29">
        <w:rPr>
          <w:rFonts w:ascii="Arial" w:hAnsi="Arial" w:cs="Arial"/>
        </w:rPr>
        <w:t>22</w:t>
      </w:r>
      <w:r w:rsidRPr="003B4E29">
        <w:rPr>
          <w:rFonts w:ascii="Arial" w:hAnsi="Arial" w:cs="Arial"/>
        </w:rPr>
        <w:t>.1 следующего содержания: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hAnsi="Arial" w:cs="Arial"/>
        </w:rPr>
        <w:t>«</w:t>
      </w:r>
      <w:r w:rsidR="000B7D08" w:rsidRPr="003B4E29">
        <w:rPr>
          <w:rFonts w:ascii="Arial" w:hAnsi="Arial" w:cs="Arial"/>
        </w:rPr>
        <w:t>22</w:t>
      </w:r>
      <w:r w:rsidRPr="003B4E29">
        <w:rPr>
          <w:rFonts w:ascii="Arial" w:hAnsi="Arial" w:cs="Arial"/>
        </w:rPr>
        <w:t xml:space="preserve">.1. Не допускается требовать от заявителя </w:t>
      </w:r>
      <w:r w:rsidRPr="003B4E29">
        <w:rPr>
          <w:rFonts w:ascii="Arial" w:eastAsia="Calibri" w:hAnsi="Arial" w:cs="Arial"/>
          <w:bCs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</w:t>
      </w:r>
      <w:r w:rsidR="003B4E29">
        <w:rPr>
          <w:rFonts w:ascii="Arial" w:eastAsia="Calibri" w:hAnsi="Arial" w:cs="Arial"/>
          <w:bCs/>
        </w:rPr>
        <w:t xml:space="preserve">ющие в связи с предоставлением </w:t>
      </w:r>
      <w:r w:rsidRPr="003B4E29">
        <w:rPr>
          <w:rFonts w:ascii="Arial" w:eastAsia="Calibri" w:hAnsi="Arial" w:cs="Arial"/>
          <w:bCs/>
        </w:rPr>
        <w:t>муниципальной услуги»;</w:t>
      </w:r>
    </w:p>
    <w:p w:rsidR="007A6FB8" w:rsidRPr="003B4E29" w:rsidRDefault="007A6FB8" w:rsidP="00D978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eastAsia="Calibri" w:hAnsi="Arial" w:cs="Arial"/>
          <w:bCs/>
        </w:rPr>
      </w:pPr>
      <w:r w:rsidRPr="003B4E29">
        <w:rPr>
          <w:rFonts w:ascii="Arial" w:hAnsi="Arial" w:cs="Arial"/>
        </w:rPr>
        <w:t xml:space="preserve">дополнить пунктом </w:t>
      </w:r>
      <w:r w:rsidR="000B7D08" w:rsidRPr="003B4E29">
        <w:rPr>
          <w:rFonts w:ascii="Arial" w:hAnsi="Arial" w:cs="Arial"/>
        </w:rPr>
        <w:t>27</w:t>
      </w:r>
      <w:r w:rsidRPr="003B4E29">
        <w:rPr>
          <w:rFonts w:ascii="Arial" w:hAnsi="Arial" w:cs="Arial"/>
        </w:rPr>
        <w:t xml:space="preserve">.1 следующего содержания: 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B4E29">
        <w:rPr>
          <w:rFonts w:ascii="Arial" w:hAnsi="Arial" w:cs="Arial"/>
        </w:rPr>
        <w:t>«</w:t>
      </w:r>
      <w:r w:rsidR="000B7D08" w:rsidRPr="003B4E29">
        <w:rPr>
          <w:rFonts w:ascii="Arial" w:hAnsi="Arial" w:cs="Arial"/>
        </w:rPr>
        <w:t>27</w:t>
      </w:r>
      <w:r w:rsidRPr="003B4E29">
        <w:rPr>
          <w:rFonts w:ascii="Arial" w:hAnsi="Arial" w:cs="Arial"/>
        </w:rPr>
        <w:t>.1. Не допускается требовать от заявителя</w:t>
      </w:r>
      <w:r w:rsidRPr="003B4E29">
        <w:rPr>
          <w:rFonts w:ascii="Arial" w:hAnsi="Arial" w:cs="Arial"/>
          <w:b/>
        </w:rPr>
        <w:t xml:space="preserve"> </w:t>
      </w:r>
      <w:r w:rsidRPr="003B4E29">
        <w:rPr>
          <w:rFonts w:ascii="Arial" w:eastAsia="Calibri" w:hAnsi="Arial" w:cs="Arial"/>
        </w:rPr>
        <w:t xml:space="preserve"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Pr="003B4E29">
        <w:rPr>
          <w:rFonts w:ascii="Arial" w:eastAsia="Calibri" w:hAnsi="Arial" w:cs="Arial"/>
        </w:rPr>
        <w:lastRenderedPageBreak/>
        <w:t xml:space="preserve">муниципальной услуги,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</w:t>
      </w:r>
      <w:hyperlink r:id="rId8" w:history="1">
        <w:r w:rsidRPr="003B4E29">
          <w:rPr>
            <w:rFonts w:ascii="Arial" w:eastAsia="Calibri" w:hAnsi="Arial" w:cs="Arial"/>
          </w:rPr>
          <w:t>частью 6</w:t>
        </w:r>
      </w:hyperlink>
      <w:r w:rsidRPr="003B4E29">
        <w:rPr>
          <w:rFonts w:ascii="Arial" w:eastAsia="Calibri" w:hAnsi="Arial" w:cs="Arial"/>
        </w:rPr>
        <w:t xml:space="preserve"> статьи 7  </w:t>
      </w:r>
      <w:r w:rsidRPr="003B4E29">
        <w:rPr>
          <w:rFonts w:ascii="Arial" w:eastAsia="Calibri" w:hAnsi="Arial" w:cs="Arial"/>
          <w:bCs/>
        </w:rPr>
        <w:t>Федерального закона от 27.07.2010 №210-ФЗ «Об организации предоставления  муниципальных и государственных услуг»</w:t>
      </w:r>
      <w:r w:rsidRPr="003B4E29">
        <w:rPr>
          <w:rFonts w:ascii="Arial" w:eastAsia="Calibri" w:hAnsi="Arial" w:cs="Arial"/>
        </w:rPr>
        <w:t>,  перечень документов. Заявитель вправе представить указанные документы и информацию в органы,</w:t>
      </w:r>
      <w:r w:rsidR="003B4E29">
        <w:rPr>
          <w:rFonts w:ascii="Arial" w:eastAsia="Calibri" w:hAnsi="Arial" w:cs="Arial"/>
        </w:rPr>
        <w:t xml:space="preserve"> предоставляющие муниципальную </w:t>
      </w:r>
      <w:r w:rsidRPr="003B4E29">
        <w:rPr>
          <w:rFonts w:ascii="Arial" w:eastAsia="Calibri" w:hAnsi="Arial" w:cs="Arial"/>
        </w:rPr>
        <w:t>услугу, по собственной инициативе</w:t>
      </w:r>
      <w:r w:rsidRPr="003B4E29">
        <w:rPr>
          <w:rFonts w:ascii="Arial" w:eastAsia="Calibri" w:hAnsi="Arial" w:cs="Arial"/>
          <w:bCs/>
        </w:rPr>
        <w:t>»;</w:t>
      </w:r>
    </w:p>
    <w:p w:rsidR="007A6FB8" w:rsidRPr="003B4E29" w:rsidRDefault="007A6FB8" w:rsidP="00D978B2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3B4E29">
        <w:rPr>
          <w:rFonts w:ascii="Arial" w:eastAsia="Calibri" w:hAnsi="Arial" w:cs="Arial"/>
        </w:rPr>
        <w:t>дополнить пунктом 2</w:t>
      </w:r>
      <w:r w:rsidR="000B7D08" w:rsidRPr="003B4E29">
        <w:rPr>
          <w:rFonts w:ascii="Arial" w:eastAsia="Calibri" w:hAnsi="Arial" w:cs="Arial"/>
        </w:rPr>
        <w:t>9</w:t>
      </w:r>
      <w:r w:rsidRPr="003B4E29">
        <w:rPr>
          <w:rFonts w:ascii="Arial" w:eastAsia="Calibri" w:hAnsi="Arial" w:cs="Arial"/>
        </w:rPr>
        <w:t xml:space="preserve">.1 следующего содержания: 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3B4E29">
        <w:rPr>
          <w:rFonts w:ascii="Arial" w:hAnsi="Arial" w:cs="Arial"/>
        </w:rPr>
        <w:t>«2</w:t>
      </w:r>
      <w:r w:rsidR="000B7D08" w:rsidRPr="003B4E29">
        <w:rPr>
          <w:rFonts w:ascii="Arial" w:hAnsi="Arial" w:cs="Arial"/>
        </w:rPr>
        <w:t>9</w:t>
      </w:r>
      <w:r w:rsidRPr="003B4E29">
        <w:rPr>
          <w:rFonts w:ascii="Arial" w:hAnsi="Arial" w:cs="Arial"/>
        </w:rPr>
        <w:t xml:space="preserve">.1. Не допускается требовать от заявителя </w:t>
      </w:r>
      <w:r w:rsidRPr="003B4E29">
        <w:rPr>
          <w:rFonts w:ascii="Arial" w:eastAsia="Calibri" w:hAnsi="Arial" w:cs="Arial"/>
          <w:bCs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>г) выявление документально подтвержденного факта (признаков) ошибочного или противоправного действия (бездействия)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от 27.07.2010 №210-ФЗ «Об организации предоставления  муниципальных и государственных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№210-ФЗ «Об организации предоставления  муниципальных и государственных услуг», уведомляется заявитель, а также приносятся извинения за доставленные неудобства»;</w:t>
      </w:r>
    </w:p>
    <w:p w:rsidR="007A6FB8" w:rsidRPr="003B4E29" w:rsidRDefault="007A6FB8" w:rsidP="00D978B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rFonts w:ascii="Arial" w:eastAsia="Calibri" w:hAnsi="Arial" w:cs="Arial"/>
        </w:rPr>
      </w:pPr>
      <w:r w:rsidRPr="003B4E29">
        <w:rPr>
          <w:rFonts w:ascii="Arial" w:eastAsia="Calibri" w:hAnsi="Arial" w:cs="Arial"/>
        </w:rPr>
        <w:t xml:space="preserve">наименование раздела </w:t>
      </w:r>
      <w:r w:rsidRPr="003B4E29">
        <w:rPr>
          <w:rFonts w:ascii="Arial" w:eastAsia="Calibri" w:hAnsi="Arial" w:cs="Arial"/>
          <w:lang w:val="en-US"/>
        </w:rPr>
        <w:t>III</w:t>
      </w:r>
      <w:r w:rsidRPr="003B4E29">
        <w:rPr>
          <w:rFonts w:ascii="Arial" w:eastAsia="Calibri" w:hAnsi="Arial" w:cs="Arial"/>
        </w:rPr>
        <w:t xml:space="preserve"> дополнить словами «, а также особенности выполнения административных процедур в многофункциональных центрах»;</w:t>
      </w:r>
    </w:p>
    <w:p w:rsidR="007A6FB8" w:rsidRPr="003B4E29" w:rsidRDefault="007A6FB8" w:rsidP="00D978B2">
      <w:pPr>
        <w:widowControl w:val="0"/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3B4E29">
        <w:rPr>
          <w:rFonts w:ascii="Arial" w:hAnsi="Arial" w:cs="Arial"/>
          <w:bCs/>
        </w:rPr>
        <w:t xml:space="preserve">наименование раздела </w:t>
      </w:r>
      <w:r w:rsidRPr="003B4E29">
        <w:rPr>
          <w:rFonts w:ascii="Arial" w:hAnsi="Arial" w:cs="Arial"/>
          <w:bCs/>
          <w:lang w:val="en-US"/>
        </w:rPr>
        <w:t>V</w:t>
      </w:r>
      <w:r w:rsidRPr="003B4E29">
        <w:rPr>
          <w:rFonts w:ascii="Arial" w:hAnsi="Arial" w:cs="Arial"/>
          <w:bCs/>
        </w:rPr>
        <w:t xml:space="preserve"> изложить в следующей редакции:</w:t>
      </w:r>
    </w:p>
    <w:p w:rsidR="007A6FB8" w:rsidRPr="003B4E29" w:rsidRDefault="007A6FB8" w:rsidP="007A6FB8">
      <w:pPr>
        <w:ind w:firstLine="709"/>
        <w:jc w:val="both"/>
        <w:rPr>
          <w:rFonts w:ascii="Arial" w:eastAsia="Calibri" w:hAnsi="Arial" w:cs="Arial"/>
        </w:rPr>
      </w:pPr>
      <w:r w:rsidRPr="003B4E29">
        <w:rPr>
          <w:rFonts w:ascii="Arial" w:hAnsi="Arial" w:cs="Arial"/>
          <w:bCs/>
        </w:rPr>
        <w:t>«</w:t>
      </w:r>
      <w:r w:rsidRPr="003B4E29">
        <w:rPr>
          <w:rFonts w:ascii="Arial" w:hAnsi="Arial" w:cs="Arial"/>
          <w:bCs/>
          <w:lang w:val="en-US"/>
        </w:rPr>
        <w:t>V</w:t>
      </w:r>
      <w:r w:rsidRPr="003B4E29">
        <w:rPr>
          <w:rFonts w:ascii="Arial" w:hAnsi="Arial" w:cs="Arial"/>
          <w:bCs/>
        </w:rPr>
        <w:t xml:space="preserve">. Досудебный (внесудебный) порядок обжалования заявителем решений и действий </w:t>
      </w:r>
      <w:r w:rsidRPr="003B4E29">
        <w:rPr>
          <w:rFonts w:ascii="Arial" w:eastAsia="Calibri" w:hAnsi="Arial" w:cs="Arial"/>
        </w:rPr>
        <w:t>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работников»;</w:t>
      </w:r>
    </w:p>
    <w:p w:rsidR="007A6FB8" w:rsidRPr="003B4E29" w:rsidRDefault="003B4E29" w:rsidP="00D978B2">
      <w:pPr>
        <w:widowControl w:val="0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пункт </w:t>
      </w:r>
      <w:r w:rsidR="000B7D08" w:rsidRPr="003B4E29">
        <w:rPr>
          <w:rFonts w:ascii="Arial" w:hAnsi="Arial" w:cs="Arial"/>
          <w:bCs/>
        </w:rPr>
        <w:t>101</w:t>
      </w:r>
      <w:r w:rsidR="007A6FB8" w:rsidRPr="003B4E29">
        <w:rPr>
          <w:rFonts w:ascii="Arial" w:hAnsi="Arial" w:cs="Arial"/>
          <w:bCs/>
        </w:rPr>
        <w:t xml:space="preserve"> изложить в следующей редакции: </w:t>
      </w:r>
    </w:p>
    <w:p w:rsidR="007A6FB8" w:rsidRPr="003B4E29" w:rsidRDefault="007A6FB8" w:rsidP="007A6FB8">
      <w:pPr>
        <w:ind w:left="709"/>
        <w:jc w:val="both"/>
        <w:rPr>
          <w:rFonts w:ascii="Arial" w:hAnsi="Arial" w:cs="Arial"/>
        </w:rPr>
      </w:pPr>
      <w:r w:rsidRPr="003B4E29">
        <w:rPr>
          <w:rFonts w:ascii="Arial" w:hAnsi="Arial" w:cs="Arial"/>
          <w:bCs/>
        </w:rPr>
        <w:t>«</w:t>
      </w:r>
      <w:r w:rsidR="000B7D08" w:rsidRPr="003B4E29">
        <w:rPr>
          <w:rFonts w:ascii="Arial" w:hAnsi="Arial" w:cs="Arial"/>
        </w:rPr>
        <w:t>101</w:t>
      </w:r>
      <w:r w:rsidRPr="003B4E29">
        <w:rPr>
          <w:rFonts w:ascii="Arial" w:hAnsi="Arial" w:cs="Arial"/>
        </w:rPr>
        <w:t xml:space="preserve">. Жалоба должна содержать: 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B4E29">
        <w:rPr>
          <w:rFonts w:ascii="Arial" w:eastAsia="Calibri" w:hAnsi="Arial" w:cs="Arial"/>
        </w:rPr>
        <w:lastRenderedPageBreak/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9" w:history="1">
        <w:r w:rsidRPr="003B4E29">
          <w:rPr>
            <w:rFonts w:ascii="Arial" w:eastAsia="Calibri" w:hAnsi="Arial" w:cs="Arial"/>
          </w:rPr>
          <w:t>частью 1.1 статьи 16</w:t>
        </w:r>
      </w:hyperlink>
      <w:r w:rsidRPr="003B4E29">
        <w:rPr>
          <w:rFonts w:ascii="Arial" w:eastAsia="Calibri" w:hAnsi="Arial" w:cs="Arial"/>
        </w:rPr>
        <w:t xml:space="preserve"> </w:t>
      </w:r>
      <w:r w:rsidRPr="003B4E29">
        <w:rPr>
          <w:rFonts w:ascii="Arial" w:eastAsia="Calibri" w:hAnsi="Arial" w:cs="Arial"/>
          <w:bCs/>
        </w:rPr>
        <w:t>Федерального закона от 27.07.2010 №210-ФЗ «Об организации предоставления  муниципальных и государственных услуг»</w:t>
      </w:r>
      <w:r w:rsidRPr="003B4E29">
        <w:rPr>
          <w:rFonts w:ascii="Arial" w:eastAsia="Calibri" w:hAnsi="Arial" w:cs="Arial"/>
        </w:rPr>
        <w:t>, их руководителей и (или) работников, решения и действия (бездействие) которых обжалуются;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B4E29">
        <w:rPr>
          <w:rFonts w:ascii="Arial" w:eastAsia="Calibri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B4E29">
        <w:rPr>
          <w:rFonts w:ascii="Arial" w:eastAsia="Calibri" w:hAnsi="Arial" w:cs="Arial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0" w:history="1">
        <w:r w:rsidRPr="003B4E29">
          <w:rPr>
            <w:rFonts w:ascii="Arial" w:eastAsia="Calibri" w:hAnsi="Arial" w:cs="Arial"/>
          </w:rPr>
          <w:t>частью 1.1 статьи 16</w:t>
        </w:r>
      </w:hyperlink>
      <w:r w:rsidRPr="003B4E29">
        <w:rPr>
          <w:rFonts w:ascii="Arial" w:eastAsia="Calibri" w:hAnsi="Arial" w:cs="Arial"/>
        </w:rPr>
        <w:t xml:space="preserve"> </w:t>
      </w:r>
      <w:r w:rsidRPr="003B4E29">
        <w:rPr>
          <w:rFonts w:ascii="Arial" w:eastAsia="Calibri" w:hAnsi="Arial" w:cs="Arial"/>
          <w:bCs/>
        </w:rPr>
        <w:t>Федерального закона от 27.07.2010 №210-ФЗ «Об организации предоставления  муниципальных и государственных услуг»</w:t>
      </w:r>
      <w:r w:rsidRPr="003B4E29">
        <w:rPr>
          <w:rFonts w:ascii="Arial" w:eastAsia="Calibri" w:hAnsi="Arial" w:cs="Arial"/>
        </w:rPr>
        <w:t>, их работников;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B4E29">
        <w:rPr>
          <w:rFonts w:ascii="Arial" w:eastAsia="Calibri" w:hAnsi="Arial" w:cs="Arial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1" w:history="1">
        <w:r w:rsidRPr="003B4E29">
          <w:rPr>
            <w:rFonts w:ascii="Arial" w:eastAsia="Calibri" w:hAnsi="Arial" w:cs="Arial"/>
          </w:rPr>
          <w:t>частью 1.1 статьи 16</w:t>
        </w:r>
      </w:hyperlink>
      <w:r w:rsidRPr="003B4E29">
        <w:rPr>
          <w:rFonts w:ascii="Arial" w:eastAsia="Calibri" w:hAnsi="Arial" w:cs="Arial"/>
        </w:rPr>
        <w:t xml:space="preserve"> </w:t>
      </w:r>
      <w:r w:rsidRPr="003B4E29">
        <w:rPr>
          <w:rFonts w:ascii="Arial" w:eastAsia="Calibri" w:hAnsi="Arial" w:cs="Arial"/>
          <w:bCs/>
        </w:rPr>
        <w:t>Федерального закона от 27.07.2010 №210-ФЗ «Об организации предоставления  муниципальных и государственных услуг»</w:t>
      </w:r>
      <w:r w:rsidRPr="003B4E29">
        <w:rPr>
          <w:rFonts w:ascii="Arial" w:eastAsia="Calibri" w:hAnsi="Arial" w:cs="Arial"/>
        </w:rPr>
        <w:t xml:space="preserve">, их работников. 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B4E29">
        <w:rPr>
          <w:rFonts w:ascii="Arial" w:eastAsia="Calibri" w:hAnsi="Arial" w:cs="Arial"/>
        </w:rPr>
        <w:t>Заявителем могут быть представлены документы (при наличии), подтверждающие доводы заявителя, либо их копии»;</w:t>
      </w:r>
    </w:p>
    <w:p w:rsidR="007A6FB8" w:rsidRPr="003B4E29" w:rsidRDefault="007A6FB8" w:rsidP="00D978B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3B4E29">
        <w:rPr>
          <w:rFonts w:ascii="Arial" w:hAnsi="Arial" w:cs="Arial"/>
          <w:bCs/>
        </w:rPr>
        <w:t xml:space="preserve">пункт </w:t>
      </w:r>
      <w:r w:rsidR="000B7D08" w:rsidRPr="003B4E29">
        <w:rPr>
          <w:rFonts w:ascii="Arial" w:hAnsi="Arial" w:cs="Arial"/>
          <w:bCs/>
        </w:rPr>
        <w:t>118</w:t>
      </w:r>
      <w:r w:rsidRPr="003B4E29">
        <w:rPr>
          <w:rFonts w:ascii="Arial" w:hAnsi="Arial" w:cs="Arial"/>
          <w:bCs/>
        </w:rPr>
        <w:t xml:space="preserve"> изложить в следующей редакции: 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hAnsi="Arial" w:cs="Arial"/>
          <w:bCs/>
        </w:rPr>
        <w:t>«</w:t>
      </w:r>
      <w:r w:rsidR="000B7D08" w:rsidRPr="003B4E29">
        <w:rPr>
          <w:rFonts w:ascii="Arial" w:hAnsi="Arial" w:cs="Arial"/>
        </w:rPr>
        <w:t>118</w:t>
      </w:r>
      <w:r w:rsidRPr="003B4E29">
        <w:rPr>
          <w:rFonts w:ascii="Arial" w:hAnsi="Arial" w:cs="Arial"/>
        </w:rPr>
        <w:t xml:space="preserve">. </w:t>
      </w:r>
      <w:r w:rsidRPr="003B4E29">
        <w:rPr>
          <w:rFonts w:ascii="Arial" w:eastAsia="Calibri" w:hAnsi="Arial" w:cs="Arial"/>
          <w:bCs/>
        </w:rPr>
        <w:t>Заявитель может обратиться с жалобой в том числе в следующих случаях: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12" w:history="1">
        <w:r w:rsidRPr="003B4E29">
          <w:rPr>
            <w:rFonts w:ascii="Arial" w:eastAsia="Calibri" w:hAnsi="Arial" w:cs="Arial"/>
            <w:bCs/>
          </w:rPr>
          <w:t>статье 15.1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«Об организации предоставления  муниципальных и государственных услуг»;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3" w:history="1">
        <w:r w:rsidRPr="003B4E29">
          <w:rPr>
            <w:rFonts w:ascii="Arial" w:eastAsia="Calibri" w:hAnsi="Arial" w:cs="Arial"/>
            <w:bCs/>
          </w:rPr>
          <w:t>частью 1.3 статьи 16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«Об организации предоставления  муниципальных и государственных услуг»;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</w:t>
      </w:r>
      <w:r w:rsidR="003B4E29">
        <w:rPr>
          <w:rFonts w:ascii="Arial" w:eastAsia="Calibri" w:hAnsi="Arial" w:cs="Arial"/>
          <w:bCs/>
        </w:rPr>
        <w:t>вовыми актами Тульской области,</w:t>
      </w:r>
      <w:r w:rsidRPr="003B4E29">
        <w:rPr>
          <w:rFonts w:ascii="Arial" w:eastAsia="Calibri" w:hAnsi="Arial" w:cs="Arial"/>
          <w:bCs/>
        </w:rPr>
        <w:t xml:space="preserve"> муниципальными правовыми актами муниципального образования Славный для предоставления муниципальной услуги;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муниципального образования Славный для предоставления муниципальной услуги, у заявителя;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 муниципального образования Славный.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B4E29">
          <w:rPr>
            <w:rFonts w:ascii="Arial" w:eastAsia="Calibri" w:hAnsi="Arial" w:cs="Arial"/>
            <w:bCs/>
          </w:rPr>
          <w:t>частью 1.3 статьи 16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«Об организации предоставления  муниципальных и государственных услуг»;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Тульской области, муниципальными правовыми актами муниципального образования Славный;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5" w:history="1">
        <w:r w:rsidRPr="003B4E29">
          <w:rPr>
            <w:rFonts w:ascii="Arial" w:eastAsia="Calibri" w:hAnsi="Arial" w:cs="Arial"/>
            <w:bCs/>
          </w:rPr>
          <w:t>частью 1.1 статьи 16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«Об организации предоставления  муниципальных и государственных услуг»,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</w:t>
      </w:r>
      <w:hyperlink r:id="rId16" w:history="1">
        <w:r w:rsidRPr="003B4E29">
          <w:rPr>
            <w:rFonts w:ascii="Arial" w:eastAsia="Calibri" w:hAnsi="Arial" w:cs="Arial"/>
            <w:bCs/>
          </w:rPr>
          <w:t>частью 1.3 статьи 16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«Об организации предоставления  муниципальных и государственных услуг»;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>8) нарушение срока или порядка выдачи документов по результатам предоставления муниципальной услуги;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 муниципального образования Славный.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7" w:history="1">
        <w:r w:rsidRPr="003B4E29">
          <w:rPr>
            <w:rFonts w:ascii="Arial" w:eastAsia="Calibri" w:hAnsi="Arial" w:cs="Arial"/>
            <w:bCs/>
          </w:rPr>
          <w:t>частью 1.3 статьи 16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</w:t>
      </w:r>
      <w:r w:rsidR="003B4E29">
        <w:rPr>
          <w:rFonts w:ascii="Arial" w:eastAsia="Calibri" w:hAnsi="Arial" w:cs="Arial"/>
          <w:bCs/>
        </w:rPr>
        <w:t xml:space="preserve">«Об организации предоставления </w:t>
      </w:r>
      <w:r w:rsidRPr="003B4E29">
        <w:rPr>
          <w:rFonts w:ascii="Arial" w:eastAsia="Calibri" w:hAnsi="Arial" w:cs="Arial"/>
          <w:bCs/>
        </w:rPr>
        <w:t>муниципальных и государственных услуг»;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8" w:history="1">
        <w:r w:rsidRPr="003B4E29">
          <w:rPr>
            <w:rFonts w:ascii="Arial" w:eastAsia="Calibri" w:hAnsi="Arial" w:cs="Arial"/>
            <w:bCs/>
          </w:rPr>
          <w:t>пунктом 4 части 1 статьи 7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«Об организации предоставления  муниципальных и государственных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3B4E29">
          <w:rPr>
            <w:rFonts w:ascii="Arial" w:eastAsia="Calibri" w:hAnsi="Arial" w:cs="Arial"/>
            <w:bCs/>
          </w:rPr>
          <w:t>частью 1.3 статьи 16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«Об организации предоставления  муниципальных и государственных услуг»;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3B4E29">
        <w:rPr>
          <w:rFonts w:ascii="Arial" w:hAnsi="Arial" w:cs="Arial"/>
          <w:bCs/>
        </w:rPr>
        <w:t xml:space="preserve">8) пункт </w:t>
      </w:r>
      <w:r w:rsidR="00731F65" w:rsidRPr="003B4E29">
        <w:rPr>
          <w:rFonts w:ascii="Arial" w:hAnsi="Arial" w:cs="Arial"/>
          <w:bCs/>
        </w:rPr>
        <w:t>119</w:t>
      </w:r>
      <w:r w:rsidRPr="003B4E29">
        <w:rPr>
          <w:rFonts w:ascii="Arial" w:hAnsi="Arial" w:cs="Arial"/>
          <w:bCs/>
        </w:rPr>
        <w:t xml:space="preserve"> изложить в следующей редакции: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B4E29">
        <w:rPr>
          <w:rFonts w:ascii="Arial" w:hAnsi="Arial" w:cs="Arial"/>
          <w:bCs/>
        </w:rPr>
        <w:t>«</w:t>
      </w:r>
      <w:r w:rsidR="00731F65" w:rsidRPr="003B4E29">
        <w:rPr>
          <w:rFonts w:ascii="Arial" w:hAnsi="Arial" w:cs="Arial"/>
        </w:rPr>
        <w:t>119</w:t>
      </w:r>
      <w:r w:rsidR="003B4E29">
        <w:rPr>
          <w:rFonts w:ascii="Arial" w:hAnsi="Arial" w:cs="Arial"/>
        </w:rPr>
        <w:t>.</w:t>
      </w:r>
      <w:r w:rsidRPr="003B4E29">
        <w:rPr>
          <w:rFonts w:ascii="Arial" w:eastAsia="Calibri" w:hAnsi="Arial" w:cs="Arial"/>
        </w:rPr>
        <w:t xml:space="preserve"> 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20" w:history="1">
        <w:r w:rsidRPr="003B4E29">
          <w:rPr>
            <w:rFonts w:ascii="Arial" w:eastAsia="Calibri" w:hAnsi="Arial" w:cs="Arial"/>
          </w:rPr>
          <w:t>частью 1.1 статьи 16</w:t>
        </w:r>
      </w:hyperlink>
      <w:r w:rsidRPr="003B4E29">
        <w:rPr>
          <w:rFonts w:ascii="Arial" w:eastAsia="Calibri" w:hAnsi="Arial" w:cs="Arial"/>
        </w:rPr>
        <w:t xml:space="preserve"> </w:t>
      </w:r>
      <w:r w:rsidRPr="003B4E29">
        <w:rPr>
          <w:rFonts w:ascii="Arial" w:eastAsia="Calibri" w:hAnsi="Arial" w:cs="Arial"/>
          <w:bCs/>
        </w:rPr>
        <w:t>Федерального закона от 27.07.2010 №210-ФЗ</w:t>
      </w:r>
      <w:r w:rsidR="003B4E29">
        <w:rPr>
          <w:rFonts w:ascii="Arial" w:eastAsia="Calibri" w:hAnsi="Arial" w:cs="Arial"/>
          <w:bCs/>
        </w:rPr>
        <w:t xml:space="preserve"> «Об организации предоставления</w:t>
      </w:r>
      <w:r w:rsidRPr="003B4E29">
        <w:rPr>
          <w:rFonts w:ascii="Arial" w:eastAsia="Calibri" w:hAnsi="Arial" w:cs="Arial"/>
          <w:bCs/>
        </w:rPr>
        <w:t xml:space="preserve"> муниципальных и государственных услуг».</w:t>
      </w:r>
      <w:r w:rsidRPr="003B4E29">
        <w:rPr>
          <w:rFonts w:ascii="Arial" w:eastAsia="Calibri" w:hAnsi="Arial" w:cs="Arial"/>
        </w:rPr>
        <w:t xml:space="preserve">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21" w:history="1">
        <w:r w:rsidRPr="003B4E29">
          <w:rPr>
            <w:rFonts w:ascii="Arial" w:eastAsia="Calibri" w:hAnsi="Arial" w:cs="Arial"/>
          </w:rPr>
          <w:t>частью 1.1 статьи 16</w:t>
        </w:r>
      </w:hyperlink>
      <w:r w:rsidRPr="003B4E29">
        <w:rPr>
          <w:rFonts w:ascii="Arial" w:eastAsia="Calibri" w:hAnsi="Arial" w:cs="Arial"/>
        </w:rPr>
        <w:t xml:space="preserve"> </w:t>
      </w:r>
      <w:r w:rsidRPr="003B4E29">
        <w:rPr>
          <w:rFonts w:ascii="Arial" w:eastAsia="Calibri" w:hAnsi="Arial" w:cs="Arial"/>
          <w:bCs/>
        </w:rPr>
        <w:t>Федерального закона от 27.07.2010 №210-ФЗ «Об организации предоставления  муниципальных и государственных услуг»</w:t>
      </w:r>
      <w:r w:rsidRPr="003B4E29">
        <w:rPr>
          <w:rFonts w:ascii="Arial" w:eastAsia="Calibri" w:hAnsi="Arial" w:cs="Arial"/>
        </w:rPr>
        <w:t>, подаются руководителям этих организаций»;</w:t>
      </w:r>
    </w:p>
    <w:p w:rsidR="007A6FB8" w:rsidRPr="003B4E29" w:rsidRDefault="007A6FB8" w:rsidP="00D978B2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outlineLvl w:val="0"/>
        <w:rPr>
          <w:rFonts w:ascii="Arial" w:hAnsi="Arial" w:cs="Arial"/>
          <w:bCs/>
        </w:rPr>
      </w:pPr>
      <w:r w:rsidRPr="003B4E29">
        <w:rPr>
          <w:rFonts w:ascii="Arial" w:hAnsi="Arial" w:cs="Arial"/>
          <w:bCs/>
        </w:rPr>
        <w:t xml:space="preserve">пункт </w:t>
      </w:r>
      <w:r w:rsidR="00731F65" w:rsidRPr="003B4E29">
        <w:rPr>
          <w:rFonts w:ascii="Arial" w:hAnsi="Arial" w:cs="Arial"/>
          <w:bCs/>
        </w:rPr>
        <w:t>122</w:t>
      </w:r>
      <w:r w:rsidRPr="003B4E29">
        <w:rPr>
          <w:rFonts w:ascii="Arial" w:hAnsi="Arial" w:cs="Arial"/>
          <w:bCs/>
        </w:rPr>
        <w:t xml:space="preserve"> изложить в следующей редакции: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</w:rPr>
      </w:pPr>
      <w:r w:rsidRPr="003B4E29">
        <w:rPr>
          <w:rFonts w:ascii="Arial" w:hAnsi="Arial" w:cs="Arial"/>
          <w:bCs/>
        </w:rPr>
        <w:t>«</w:t>
      </w:r>
      <w:r w:rsidR="00731F65" w:rsidRPr="003B4E29">
        <w:rPr>
          <w:rFonts w:ascii="Arial" w:eastAsia="Calibri" w:hAnsi="Arial" w:cs="Arial"/>
          <w:bCs/>
        </w:rPr>
        <w:t>122</w:t>
      </w:r>
      <w:r w:rsidRPr="003B4E29">
        <w:rPr>
          <w:rFonts w:ascii="Arial" w:eastAsia="Calibri" w:hAnsi="Arial" w:cs="Arial"/>
          <w:bCs/>
        </w:rPr>
        <w:t xml:space="preserve">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22" w:history="1">
        <w:r w:rsidRPr="003B4E29">
          <w:rPr>
            <w:rFonts w:ascii="Arial" w:eastAsia="Calibri" w:hAnsi="Arial" w:cs="Arial"/>
            <w:bCs/>
          </w:rPr>
          <w:t>частью 1.1 статьи 16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«Об организации предоставления  муниципальных и государственных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заявителя»;</w:t>
      </w:r>
    </w:p>
    <w:p w:rsidR="007A6FB8" w:rsidRPr="003B4E29" w:rsidRDefault="007A6FB8" w:rsidP="00D978B2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outlineLvl w:val="0"/>
        <w:rPr>
          <w:rFonts w:ascii="Arial" w:hAnsi="Arial" w:cs="Arial"/>
          <w:bCs/>
        </w:rPr>
      </w:pPr>
      <w:r w:rsidRPr="003B4E29">
        <w:rPr>
          <w:rFonts w:ascii="Arial" w:hAnsi="Arial" w:cs="Arial"/>
          <w:bCs/>
        </w:rPr>
        <w:t xml:space="preserve">пункт </w:t>
      </w:r>
      <w:r w:rsidR="00731F65" w:rsidRPr="003B4E29">
        <w:rPr>
          <w:rFonts w:ascii="Arial" w:hAnsi="Arial" w:cs="Arial"/>
          <w:bCs/>
        </w:rPr>
        <w:t>123</w:t>
      </w:r>
      <w:r w:rsidRPr="003B4E29">
        <w:rPr>
          <w:rFonts w:ascii="Arial" w:hAnsi="Arial" w:cs="Arial"/>
          <w:bCs/>
        </w:rPr>
        <w:t xml:space="preserve"> изложить в следующей редакции: 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</w:rPr>
      </w:pPr>
      <w:r w:rsidRPr="003B4E29">
        <w:rPr>
          <w:rFonts w:ascii="Arial" w:hAnsi="Arial" w:cs="Arial"/>
          <w:bCs/>
        </w:rPr>
        <w:t>«</w:t>
      </w:r>
      <w:r w:rsidR="00731F65" w:rsidRPr="003B4E29">
        <w:rPr>
          <w:rFonts w:ascii="Arial" w:hAnsi="Arial" w:cs="Arial"/>
        </w:rPr>
        <w:t>123</w:t>
      </w:r>
      <w:r w:rsidRPr="003B4E29">
        <w:rPr>
          <w:rFonts w:ascii="Arial" w:hAnsi="Arial" w:cs="Arial"/>
        </w:rPr>
        <w:t xml:space="preserve">. </w:t>
      </w:r>
      <w:r w:rsidRPr="003B4E29">
        <w:rPr>
          <w:rFonts w:ascii="Arial" w:eastAsia="Calibri" w:hAnsi="Arial" w:cs="Arial"/>
          <w:bCs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3B4E29">
          <w:rPr>
            <w:rFonts w:ascii="Arial" w:eastAsia="Calibri" w:hAnsi="Arial" w:cs="Arial"/>
            <w:bCs/>
          </w:rPr>
          <w:t>частью 1.1 статьи 16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</w:t>
      </w:r>
      <w:r w:rsidR="003B4E29">
        <w:rPr>
          <w:rFonts w:ascii="Arial" w:eastAsia="Calibri" w:hAnsi="Arial" w:cs="Arial"/>
          <w:bCs/>
        </w:rPr>
        <w:t xml:space="preserve">«Об организации предоставления </w:t>
      </w:r>
      <w:r w:rsidRPr="003B4E29">
        <w:rPr>
          <w:rFonts w:ascii="Arial" w:eastAsia="Calibri" w:hAnsi="Arial" w:cs="Arial"/>
          <w:bCs/>
        </w:rPr>
        <w:t>муниципальных и государственных услуг», либо вышестоящий орган (при его наличии), подлежит рассмотрению в течение пятнадцати рабочих дней со дня ее регистрации»;</w:t>
      </w:r>
    </w:p>
    <w:p w:rsidR="007A6FB8" w:rsidRPr="003B4E29" w:rsidRDefault="007A6FB8" w:rsidP="00D978B2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outlineLvl w:val="0"/>
        <w:rPr>
          <w:rFonts w:ascii="Arial" w:hAnsi="Arial" w:cs="Arial"/>
          <w:bCs/>
        </w:rPr>
      </w:pPr>
      <w:r w:rsidRPr="003B4E29">
        <w:rPr>
          <w:rFonts w:ascii="Arial" w:hAnsi="Arial" w:cs="Arial"/>
          <w:bCs/>
        </w:rPr>
        <w:t xml:space="preserve">пункт </w:t>
      </w:r>
      <w:r w:rsidR="00731F65" w:rsidRPr="003B4E29">
        <w:rPr>
          <w:rFonts w:ascii="Arial" w:hAnsi="Arial" w:cs="Arial"/>
          <w:bCs/>
        </w:rPr>
        <w:t>124</w:t>
      </w:r>
      <w:r w:rsidRPr="003B4E29">
        <w:rPr>
          <w:rFonts w:ascii="Arial" w:hAnsi="Arial" w:cs="Arial"/>
          <w:bCs/>
        </w:rPr>
        <w:t xml:space="preserve"> изложить в следующей редакции: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="Calibri" w:hAnsi="Arial" w:cs="Arial"/>
          <w:bCs/>
        </w:rPr>
      </w:pPr>
      <w:r w:rsidRPr="003B4E29">
        <w:rPr>
          <w:rFonts w:ascii="Arial" w:hAnsi="Arial" w:cs="Arial"/>
          <w:bCs/>
        </w:rPr>
        <w:t>«</w:t>
      </w:r>
      <w:r w:rsidR="00731F65" w:rsidRPr="003B4E29">
        <w:rPr>
          <w:rFonts w:ascii="Arial" w:hAnsi="Arial" w:cs="Arial"/>
        </w:rPr>
        <w:t>124</w:t>
      </w:r>
      <w:r w:rsidR="003B4E29">
        <w:rPr>
          <w:rFonts w:ascii="Arial" w:hAnsi="Arial" w:cs="Arial"/>
        </w:rPr>
        <w:t>.</w:t>
      </w:r>
      <w:r w:rsidRPr="003B4E29">
        <w:rPr>
          <w:rFonts w:ascii="Arial" w:eastAsia="Calibri" w:hAnsi="Arial" w:cs="Arial"/>
          <w:bCs/>
        </w:rPr>
        <w:t xml:space="preserve">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3B4E29">
          <w:rPr>
            <w:rFonts w:ascii="Arial" w:eastAsia="Calibri" w:hAnsi="Arial" w:cs="Arial"/>
            <w:bCs/>
          </w:rPr>
          <w:t>частью 1.1 статьи 16</w:t>
        </w:r>
      </w:hyperlink>
      <w:r w:rsidRPr="003B4E29">
        <w:rPr>
          <w:rFonts w:ascii="Arial" w:eastAsia="Calibri" w:hAnsi="Arial" w:cs="Arial"/>
          <w:bCs/>
        </w:rPr>
        <w:t xml:space="preserve"> Федерального закона от 27.07.2010 №210-ФЗ «Об организации предоставления  муниципальных и государственных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</w:t>
      </w:r>
      <w:bookmarkStart w:id="1" w:name="Par22"/>
      <w:bookmarkEnd w:id="1"/>
      <w:r w:rsidRPr="003B4E29">
        <w:rPr>
          <w:rFonts w:ascii="Arial" w:eastAsia="Calibri" w:hAnsi="Arial" w:cs="Arial"/>
          <w:bCs/>
        </w:rPr>
        <w:t>;</w:t>
      </w:r>
    </w:p>
    <w:p w:rsidR="007A6FB8" w:rsidRPr="003B4E29" w:rsidRDefault="007A6FB8" w:rsidP="00D978B2">
      <w:pPr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rFonts w:ascii="Arial" w:hAnsi="Arial" w:cs="Arial"/>
          <w:bCs/>
        </w:rPr>
      </w:pPr>
      <w:r w:rsidRPr="003B4E29">
        <w:rPr>
          <w:rFonts w:ascii="Arial" w:hAnsi="Arial" w:cs="Arial"/>
          <w:bCs/>
        </w:rPr>
        <w:t xml:space="preserve">пункт </w:t>
      </w:r>
      <w:r w:rsidR="00731F65" w:rsidRPr="003B4E29">
        <w:rPr>
          <w:rFonts w:ascii="Arial" w:hAnsi="Arial" w:cs="Arial"/>
          <w:bCs/>
        </w:rPr>
        <w:t>131</w:t>
      </w:r>
      <w:r w:rsidRPr="003B4E29">
        <w:rPr>
          <w:rFonts w:ascii="Arial" w:hAnsi="Arial" w:cs="Arial"/>
          <w:bCs/>
        </w:rPr>
        <w:t xml:space="preserve"> изложить в следующей редакции: 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hAnsi="Arial" w:cs="Arial"/>
          <w:bCs/>
        </w:rPr>
        <w:t>«</w:t>
      </w:r>
      <w:r w:rsidR="00731F65" w:rsidRPr="003B4E29">
        <w:rPr>
          <w:rFonts w:ascii="Arial" w:hAnsi="Arial" w:cs="Arial"/>
        </w:rPr>
        <w:t>131</w:t>
      </w:r>
      <w:r w:rsidRPr="003B4E29">
        <w:rPr>
          <w:rFonts w:ascii="Arial" w:hAnsi="Arial" w:cs="Arial"/>
        </w:rPr>
        <w:t xml:space="preserve">. </w:t>
      </w:r>
      <w:r w:rsidRPr="003B4E29">
        <w:rPr>
          <w:rFonts w:ascii="Arial" w:eastAsia="Calibri" w:hAnsi="Arial" w:cs="Arial"/>
          <w:bCs/>
        </w:rPr>
        <w:t>По результатам рассмотрения жалобы принимается одно из следующих решений: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>1) жалоба удовлетворяется, в том числе в форме отмены принятого решения, исправления допущенных опечаток и ошибок в выданн</w:t>
      </w:r>
      <w:r w:rsidR="003B4E29">
        <w:rPr>
          <w:rFonts w:ascii="Arial" w:eastAsia="Calibri" w:hAnsi="Arial" w:cs="Arial"/>
          <w:bCs/>
        </w:rPr>
        <w:t xml:space="preserve">ых в результате предоставления </w:t>
      </w:r>
      <w:r w:rsidRPr="003B4E29">
        <w:rPr>
          <w:rFonts w:ascii="Arial" w:eastAsia="Calibri" w:hAnsi="Arial" w:cs="Arial"/>
          <w:bCs/>
        </w:rPr>
        <w:t>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>2) в удовлетворении жалобы отказывается»;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 xml:space="preserve">13) дополнить пунктом </w:t>
      </w:r>
      <w:r w:rsidR="00731F65" w:rsidRPr="003B4E29">
        <w:rPr>
          <w:rFonts w:ascii="Arial" w:eastAsia="Calibri" w:hAnsi="Arial" w:cs="Arial"/>
          <w:bCs/>
        </w:rPr>
        <w:t>132</w:t>
      </w:r>
      <w:r w:rsidRPr="003B4E29">
        <w:rPr>
          <w:rFonts w:ascii="Arial" w:eastAsia="Calibri" w:hAnsi="Arial" w:cs="Arial"/>
          <w:bCs/>
        </w:rPr>
        <w:t>.1 следующего содержания: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B4E29">
        <w:rPr>
          <w:rFonts w:ascii="Arial" w:eastAsia="Calibri" w:hAnsi="Arial" w:cs="Arial"/>
          <w:bCs/>
        </w:rPr>
        <w:t>«</w:t>
      </w:r>
      <w:r w:rsidR="00731F65" w:rsidRPr="003B4E29">
        <w:rPr>
          <w:rFonts w:ascii="Arial" w:eastAsia="Calibri" w:hAnsi="Arial" w:cs="Arial"/>
          <w:bCs/>
        </w:rPr>
        <w:t>132</w:t>
      </w:r>
      <w:r w:rsidRPr="003B4E29">
        <w:rPr>
          <w:rFonts w:ascii="Arial" w:eastAsia="Calibri" w:hAnsi="Arial" w:cs="Arial"/>
          <w:bCs/>
        </w:rPr>
        <w:t xml:space="preserve">.1. </w:t>
      </w:r>
      <w:r w:rsidRPr="003B4E29">
        <w:rPr>
          <w:rFonts w:ascii="Arial" w:eastAsia="Calibri" w:hAnsi="Arial" w:cs="Arial"/>
        </w:rPr>
        <w:t xml:space="preserve">В случае признания жалобы подлежащей удовлетворению в ответе заявителю, указанном в </w:t>
      </w:r>
      <w:hyperlink r:id="rId25" w:history="1">
        <w:r w:rsidRPr="003B4E29">
          <w:rPr>
            <w:rFonts w:ascii="Arial" w:eastAsia="Calibri" w:hAnsi="Arial" w:cs="Arial"/>
          </w:rPr>
          <w:t>пункте</w:t>
        </w:r>
      </w:hyperlink>
      <w:r w:rsidRPr="003B4E29">
        <w:rPr>
          <w:rFonts w:ascii="Arial" w:eastAsia="Calibri" w:hAnsi="Arial" w:cs="Arial"/>
        </w:rPr>
        <w:t xml:space="preserve"> </w:t>
      </w:r>
      <w:r w:rsidR="00731F65" w:rsidRPr="003B4E29">
        <w:rPr>
          <w:rFonts w:ascii="Arial" w:eastAsia="Calibri" w:hAnsi="Arial" w:cs="Arial"/>
        </w:rPr>
        <w:t>132</w:t>
      </w:r>
      <w:r w:rsidRPr="003B4E29">
        <w:rPr>
          <w:rFonts w:ascii="Arial" w:eastAsia="Calibri" w:hAnsi="Arial" w:cs="Arial"/>
        </w:rPr>
        <w:t xml:space="preserve"> настоящего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6" w:history="1">
        <w:r w:rsidRPr="003B4E29">
          <w:rPr>
            <w:rFonts w:ascii="Arial" w:eastAsia="Calibri" w:hAnsi="Arial" w:cs="Arial"/>
          </w:rPr>
          <w:t>частью 1.1 статьи 16</w:t>
        </w:r>
      </w:hyperlink>
      <w:r w:rsidRPr="003B4E29">
        <w:rPr>
          <w:rFonts w:ascii="Arial" w:eastAsia="Calibri" w:hAnsi="Arial" w:cs="Arial"/>
        </w:rPr>
        <w:t xml:space="preserve"> Федерального закона</w:t>
      </w:r>
      <w:r w:rsidRPr="003B4E29">
        <w:rPr>
          <w:rFonts w:ascii="Arial" w:eastAsia="Calibri" w:hAnsi="Arial" w:cs="Arial"/>
          <w:bCs/>
        </w:rPr>
        <w:t xml:space="preserve"> от 27.07.2010 №210-ФЗ</w:t>
      </w:r>
      <w:r w:rsidR="003B4E29">
        <w:rPr>
          <w:rFonts w:ascii="Arial" w:eastAsia="Calibri" w:hAnsi="Arial" w:cs="Arial"/>
          <w:bCs/>
        </w:rPr>
        <w:t xml:space="preserve"> «Об организации предоставления</w:t>
      </w:r>
      <w:r w:rsidRPr="003B4E29">
        <w:rPr>
          <w:rFonts w:ascii="Arial" w:eastAsia="Calibri" w:hAnsi="Arial" w:cs="Arial"/>
          <w:bCs/>
        </w:rPr>
        <w:t xml:space="preserve"> муниципальных и государственных услуг»</w:t>
      </w:r>
      <w:r w:rsidRPr="003B4E29">
        <w:rPr>
          <w:rFonts w:ascii="Arial" w:eastAsia="Calibri" w:hAnsi="Arial" w:cs="Arial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услуги»;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</w:rPr>
      </w:pPr>
      <w:r w:rsidRPr="003B4E29">
        <w:rPr>
          <w:rFonts w:ascii="Arial" w:eastAsia="Calibri" w:hAnsi="Arial" w:cs="Arial"/>
          <w:bCs/>
        </w:rPr>
        <w:t xml:space="preserve">14) дополнить пунктом </w:t>
      </w:r>
      <w:r w:rsidR="00731F65" w:rsidRPr="003B4E29">
        <w:rPr>
          <w:rFonts w:ascii="Arial" w:eastAsia="Calibri" w:hAnsi="Arial" w:cs="Arial"/>
          <w:bCs/>
        </w:rPr>
        <w:t>132</w:t>
      </w:r>
      <w:r w:rsidRPr="003B4E29">
        <w:rPr>
          <w:rFonts w:ascii="Arial" w:eastAsia="Calibri" w:hAnsi="Arial" w:cs="Arial"/>
          <w:bCs/>
        </w:rPr>
        <w:t>.2 следующего содержания: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3B4E29">
        <w:rPr>
          <w:rFonts w:ascii="Arial" w:eastAsia="Calibri" w:hAnsi="Arial" w:cs="Arial"/>
          <w:bCs/>
        </w:rPr>
        <w:t>«</w:t>
      </w:r>
      <w:r w:rsidR="00731F65" w:rsidRPr="003B4E29">
        <w:rPr>
          <w:rFonts w:ascii="Arial" w:eastAsia="Calibri" w:hAnsi="Arial" w:cs="Arial"/>
          <w:bCs/>
        </w:rPr>
        <w:t>132</w:t>
      </w:r>
      <w:r w:rsidRPr="003B4E29">
        <w:rPr>
          <w:rFonts w:ascii="Arial" w:eastAsia="Calibri" w:hAnsi="Arial" w:cs="Arial"/>
          <w:bCs/>
        </w:rPr>
        <w:t>.2.</w:t>
      </w:r>
      <w:r w:rsidRPr="003B4E29">
        <w:rPr>
          <w:rFonts w:ascii="Arial" w:eastAsia="Calibri" w:hAnsi="Arial" w:cs="Arial"/>
        </w:rPr>
        <w:t xml:space="preserve"> В случае признания жалобы не подлежащей удовлетворению в ответе заявителю, указанном в </w:t>
      </w:r>
      <w:hyperlink r:id="rId27" w:history="1">
        <w:r w:rsidRPr="003B4E29">
          <w:rPr>
            <w:rFonts w:ascii="Arial" w:eastAsia="Calibri" w:hAnsi="Arial" w:cs="Arial"/>
          </w:rPr>
          <w:t>пункте</w:t>
        </w:r>
      </w:hyperlink>
      <w:r w:rsidRPr="003B4E29">
        <w:rPr>
          <w:rFonts w:ascii="Arial" w:eastAsia="Calibri" w:hAnsi="Arial" w:cs="Arial"/>
        </w:rPr>
        <w:t xml:space="preserve"> </w:t>
      </w:r>
      <w:r w:rsidR="00731F65" w:rsidRPr="003B4E29">
        <w:rPr>
          <w:rFonts w:ascii="Arial" w:eastAsia="Calibri" w:hAnsi="Arial" w:cs="Arial"/>
        </w:rPr>
        <w:t>132</w:t>
      </w:r>
      <w:r w:rsidRPr="003B4E29">
        <w:rPr>
          <w:rFonts w:ascii="Arial" w:eastAsia="Calibri" w:hAnsi="Arial" w:cs="Arial"/>
        </w:rPr>
        <w:t xml:space="preserve">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решения.».</w:t>
      </w:r>
    </w:p>
    <w:p w:rsidR="007A6FB8" w:rsidRPr="003B4E29" w:rsidRDefault="007A6FB8" w:rsidP="007A6FB8">
      <w:pPr>
        <w:ind w:firstLine="709"/>
        <w:jc w:val="both"/>
        <w:rPr>
          <w:rFonts w:ascii="Arial" w:hAnsi="Arial" w:cs="Arial"/>
        </w:rPr>
      </w:pPr>
      <w:r w:rsidRPr="003B4E29">
        <w:rPr>
          <w:rFonts w:ascii="Arial" w:hAnsi="Arial" w:cs="Arial"/>
        </w:rPr>
        <w:t>2. Обнародовать постановление на информационных стендах и разместить на официальном сайте муниципального образования Славный.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3B4E29">
        <w:rPr>
          <w:rFonts w:ascii="Arial" w:hAnsi="Arial" w:cs="Arial"/>
        </w:rPr>
        <w:t>3. Постановление вступает в силу со дня его официального обнародования.</w:t>
      </w:r>
    </w:p>
    <w:p w:rsidR="007A6FB8" w:rsidRPr="003B4E29" w:rsidRDefault="007A6FB8" w:rsidP="007A6FB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0"/>
      </w:tblGrid>
      <w:tr w:rsidR="003B4E29" w:rsidRPr="008E5411" w:rsidTr="00DE59BD">
        <w:tc>
          <w:tcPr>
            <w:tcW w:w="4810" w:type="dxa"/>
          </w:tcPr>
          <w:p w:rsidR="003B4E29" w:rsidRPr="008E5411" w:rsidRDefault="003B4E29" w:rsidP="00DE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411">
              <w:rPr>
                <w:rFonts w:ascii="Arial" w:hAnsi="Arial" w:cs="Arial"/>
              </w:rPr>
              <w:t>Заместитель главы администрации</w:t>
            </w:r>
          </w:p>
          <w:p w:rsidR="003B4E29" w:rsidRPr="008E5411" w:rsidRDefault="003B4E29" w:rsidP="00DE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5411">
              <w:rPr>
                <w:rFonts w:ascii="Arial" w:hAnsi="Arial" w:cs="Arial"/>
              </w:rPr>
              <w:t>муниципального образования Славный</w:t>
            </w:r>
          </w:p>
        </w:tc>
        <w:tc>
          <w:tcPr>
            <w:tcW w:w="4761" w:type="dxa"/>
          </w:tcPr>
          <w:p w:rsidR="003B4E29" w:rsidRPr="008E5411" w:rsidRDefault="003B4E29" w:rsidP="00DE59B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B4E29" w:rsidRPr="008E5411" w:rsidRDefault="003B4E29" w:rsidP="00DE59B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8E5411">
              <w:rPr>
                <w:rFonts w:ascii="Arial" w:hAnsi="Arial" w:cs="Arial"/>
              </w:rPr>
              <w:t>Д.С. Лещев</w:t>
            </w:r>
          </w:p>
        </w:tc>
      </w:tr>
    </w:tbl>
    <w:p w:rsidR="001B79C7" w:rsidRPr="003B4E29" w:rsidRDefault="001B79C7" w:rsidP="003B4E29">
      <w:pPr>
        <w:rPr>
          <w:rFonts w:ascii="Arial" w:hAnsi="Arial" w:cs="Arial"/>
          <w:b/>
          <w:noProof/>
        </w:rPr>
      </w:pPr>
    </w:p>
    <w:sectPr w:rsidR="001B79C7" w:rsidRPr="003B4E29" w:rsidSect="00BF7989"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B2" w:rsidRDefault="00D978B2">
      <w:r>
        <w:separator/>
      </w:r>
    </w:p>
  </w:endnote>
  <w:endnote w:type="continuationSeparator" w:id="0">
    <w:p w:rsidR="00D978B2" w:rsidRDefault="00D97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B2" w:rsidRDefault="00D978B2">
      <w:r>
        <w:separator/>
      </w:r>
    </w:p>
  </w:footnote>
  <w:footnote w:type="continuationSeparator" w:id="0">
    <w:p w:rsidR="00D978B2" w:rsidRDefault="00D97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B39"/>
    <w:multiLevelType w:val="hybridMultilevel"/>
    <w:tmpl w:val="9880D272"/>
    <w:lvl w:ilvl="0" w:tplc="7B803AFE">
      <w:start w:val="9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62D5594"/>
    <w:multiLevelType w:val="hybridMultilevel"/>
    <w:tmpl w:val="2552FD9E"/>
    <w:lvl w:ilvl="0" w:tplc="51F6B23C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976830"/>
    <w:multiLevelType w:val="hybridMultilevel"/>
    <w:tmpl w:val="D9AA126C"/>
    <w:lvl w:ilvl="0" w:tplc="4CE42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0829F3"/>
    <w:multiLevelType w:val="hybridMultilevel"/>
    <w:tmpl w:val="18802DB4"/>
    <w:lvl w:ilvl="0" w:tplc="EE44379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304"/>
    <w:rsid w:val="00012B7C"/>
    <w:rsid w:val="000170EB"/>
    <w:rsid w:val="00031074"/>
    <w:rsid w:val="000322D3"/>
    <w:rsid w:val="00067E3E"/>
    <w:rsid w:val="00067FA8"/>
    <w:rsid w:val="000821B1"/>
    <w:rsid w:val="000923DB"/>
    <w:rsid w:val="00092FF4"/>
    <w:rsid w:val="00093072"/>
    <w:rsid w:val="000A0316"/>
    <w:rsid w:val="000A52E8"/>
    <w:rsid w:val="000B30DC"/>
    <w:rsid w:val="000B7D08"/>
    <w:rsid w:val="000C12E7"/>
    <w:rsid w:val="000D4BE3"/>
    <w:rsid w:val="000F336D"/>
    <w:rsid w:val="00101522"/>
    <w:rsid w:val="00131539"/>
    <w:rsid w:val="00133F0B"/>
    <w:rsid w:val="00134591"/>
    <w:rsid w:val="0013729C"/>
    <w:rsid w:val="00141020"/>
    <w:rsid w:val="0014182B"/>
    <w:rsid w:val="00144299"/>
    <w:rsid w:val="00153DDD"/>
    <w:rsid w:val="00157AF0"/>
    <w:rsid w:val="001665CE"/>
    <w:rsid w:val="0016686D"/>
    <w:rsid w:val="00167D2B"/>
    <w:rsid w:val="00174134"/>
    <w:rsid w:val="00182481"/>
    <w:rsid w:val="00191919"/>
    <w:rsid w:val="001A1A34"/>
    <w:rsid w:val="001A7B21"/>
    <w:rsid w:val="001B0F4C"/>
    <w:rsid w:val="001B79C7"/>
    <w:rsid w:val="001C2542"/>
    <w:rsid w:val="001C377A"/>
    <w:rsid w:val="001D1EC0"/>
    <w:rsid w:val="001D46F6"/>
    <w:rsid w:val="001D54AF"/>
    <w:rsid w:val="001D7976"/>
    <w:rsid w:val="001E1768"/>
    <w:rsid w:val="001E6A88"/>
    <w:rsid w:val="002317BE"/>
    <w:rsid w:val="00236EC0"/>
    <w:rsid w:val="0025148C"/>
    <w:rsid w:val="00254952"/>
    <w:rsid w:val="00254D5D"/>
    <w:rsid w:val="00264BF0"/>
    <w:rsid w:val="00277254"/>
    <w:rsid w:val="002B2B85"/>
    <w:rsid w:val="002C1262"/>
    <w:rsid w:val="002C5A1C"/>
    <w:rsid w:val="002C6CE4"/>
    <w:rsid w:val="00303AED"/>
    <w:rsid w:val="003176F2"/>
    <w:rsid w:val="00327E00"/>
    <w:rsid w:val="00331843"/>
    <w:rsid w:val="003377CC"/>
    <w:rsid w:val="00337A8A"/>
    <w:rsid w:val="00341A09"/>
    <w:rsid w:val="0034455F"/>
    <w:rsid w:val="003475CA"/>
    <w:rsid w:val="00361EF5"/>
    <w:rsid w:val="00363A18"/>
    <w:rsid w:val="00394DA4"/>
    <w:rsid w:val="003963DE"/>
    <w:rsid w:val="003A516C"/>
    <w:rsid w:val="003B08CB"/>
    <w:rsid w:val="003B3F04"/>
    <w:rsid w:val="003B4E29"/>
    <w:rsid w:val="003C7AB7"/>
    <w:rsid w:val="003C7CC1"/>
    <w:rsid w:val="003D270A"/>
    <w:rsid w:val="003D74C2"/>
    <w:rsid w:val="003E02C1"/>
    <w:rsid w:val="003E3642"/>
    <w:rsid w:val="003F31F8"/>
    <w:rsid w:val="004123F9"/>
    <w:rsid w:val="004159B3"/>
    <w:rsid w:val="004162F3"/>
    <w:rsid w:val="00430DF2"/>
    <w:rsid w:val="00433AA2"/>
    <w:rsid w:val="00446F26"/>
    <w:rsid w:val="004627B9"/>
    <w:rsid w:val="00463718"/>
    <w:rsid w:val="00464650"/>
    <w:rsid w:val="00475F06"/>
    <w:rsid w:val="0048187F"/>
    <w:rsid w:val="00482ED9"/>
    <w:rsid w:val="004A1102"/>
    <w:rsid w:val="004A67A6"/>
    <w:rsid w:val="004A7EA3"/>
    <w:rsid w:val="004B3129"/>
    <w:rsid w:val="004C5A5D"/>
    <w:rsid w:val="004C6E56"/>
    <w:rsid w:val="004C79E8"/>
    <w:rsid w:val="004D2ADA"/>
    <w:rsid w:val="004E1AD0"/>
    <w:rsid w:val="004E25BE"/>
    <w:rsid w:val="0050272B"/>
    <w:rsid w:val="00504574"/>
    <w:rsid w:val="00513BB6"/>
    <w:rsid w:val="005172AC"/>
    <w:rsid w:val="00542C17"/>
    <w:rsid w:val="00543CA5"/>
    <w:rsid w:val="00552E9D"/>
    <w:rsid w:val="00560023"/>
    <w:rsid w:val="005676D0"/>
    <w:rsid w:val="00567FA4"/>
    <w:rsid w:val="00572A50"/>
    <w:rsid w:val="00573E94"/>
    <w:rsid w:val="00576AB3"/>
    <w:rsid w:val="005816BF"/>
    <w:rsid w:val="00586470"/>
    <w:rsid w:val="00597AF2"/>
    <w:rsid w:val="005A054F"/>
    <w:rsid w:val="005A3895"/>
    <w:rsid w:val="005A6492"/>
    <w:rsid w:val="005A7B1D"/>
    <w:rsid w:val="005B5E2A"/>
    <w:rsid w:val="005B7BCF"/>
    <w:rsid w:val="005C3487"/>
    <w:rsid w:val="005C7EBF"/>
    <w:rsid w:val="005D5EB3"/>
    <w:rsid w:val="005E5CFF"/>
    <w:rsid w:val="005F02C0"/>
    <w:rsid w:val="005F2FA5"/>
    <w:rsid w:val="00604DA8"/>
    <w:rsid w:val="0061346A"/>
    <w:rsid w:val="00617732"/>
    <w:rsid w:val="00621A67"/>
    <w:rsid w:val="00632C8C"/>
    <w:rsid w:val="006440F4"/>
    <w:rsid w:val="0065681E"/>
    <w:rsid w:val="00673B8E"/>
    <w:rsid w:val="00685C86"/>
    <w:rsid w:val="00686D11"/>
    <w:rsid w:val="00686EFD"/>
    <w:rsid w:val="006A2DE2"/>
    <w:rsid w:val="006A5104"/>
    <w:rsid w:val="006A6240"/>
    <w:rsid w:val="006B52A6"/>
    <w:rsid w:val="00702466"/>
    <w:rsid w:val="00707F89"/>
    <w:rsid w:val="007128E0"/>
    <w:rsid w:val="00731F65"/>
    <w:rsid w:val="0073555B"/>
    <w:rsid w:val="00736310"/>
    <w:rsid w:val="007568CB"/>
    <w:rsid w:val="007713A7"/>
    <w:rsid w:val="00775CE0"/>
    <w:rsid w:val="00777BA0"/>
    <w:rsid w:val="00787896"/>
    <w:rsid w:val="007961E2"/>
    <w:rsid w:val="007A08C3"/>
    <w:rsid w:val="007A0EFD"/>
    <w:rsid w:val="007A6FB8"/>
    <w:rsid w:val="007B7ED8"/>
    <w:rsid w:val="007C5BC2"/>
    <w:rsid w:val="007D0556"/>
    <w:rsid w:val="007D5AF5"/>
    <w:rsid w:val="007E231A"/>
    <w:rsid w:val="008164AD"/>
    <w:rsid w:val="0082173E"/>
    <w:rsid w:val="008242B5"/>
    <w:rsid w:val="00830E7A"/>
    <w:rsid w:val="0084235E"/>
    <w:rsid w:val="008443D1"/>
    <w:rsid w:val="008477A5"/>
    <w:rsid w:val="00850572"/>
    <w:rsid w:val="00851C84"/>
    <w:rsid w:val="00852BC9"/>
    <w:rsid w:val="00853736"/>
    <w:rsid w:val="00856D6B"/>
    <w:rsid w:val="00857657"/>
    <w:rsid w:val="0086176D"/>
    <w:rsid w:val="00863DE2"/>
    <w:rsid w:val="00865051"/>
    <w:rsid w:val="00867791"/>
    <w:rsid w:val="00874601"/>
    <w:rsid w:val="008A3B04"/>
    <w:rsid w:val="008A40E8"/>
    <w:rsid w:val="008A63E3"/>
    <w:rsid w:val="008B3384"/>
    <w:rsid w:val="008C001A"/>
    <w:rsid w:val="008C4C67"/>
    <w:rsid w:val="008E0921"/>
    <w:rsid w:val="008F5DA3"/>
    <w:rsid w:val="008F7441"/>
    <w:rsid w:val="00910231"/>
    <w:rsid w:val="00916057"/>
    <w:rsid w:val="00940D2B"/>
    <w:rsid w:val="00950B7B"/>
    <w:rsid w:val="0099243F"/>
    <w:rsid w:val="009B22C9"/>
    <w:rsid w:val="009B47A7"/>
    <w:rsid w:val="009C312F"/>
    <w:rsid w:val="009C61FA"/>
    <w:rsid w:val="009D13A5"/>
    <w:rsid w:val="009E5958"/>
    <w:rsid w:val="009F3B95"/>
    <w:rsid w:val="009F4F88"/>
    <w:rsid w:val="009F7A0E"/>
    <w:rsid w:val="009F7C86"/>
    <w:rsid w:val="00A00FFD"/>
    <w:rsid w:val="00A12B35"/>
    <w:rsid w:val="00A14F33"/>
    <w:rsid w:val="00A33D29"/>
    <w:rsid w:val="00A452ED"/>
    <w:rsid w:val="00A501A2"/>
    <w:rsid w:val="00A539B0"/>
    <w:rsid w:val="00A57EBF"/>
    <w:rsid w:val="00A607D9"/>
    <w:rsid w:val="00A70170"/>
    <w:rsid w:val="00A709B2"/>
    <w:rsid w:val="00A84C06"/>
    <w:rsid w:val="00A855C9"/>
    <w:rsid w:val="00AA7057"/>
    <w:rsid w:val="00AB03ED"/>
    <w:rsid w:val="00AB12FF"/>
    <w:rsid w:val="00AC1D36"/>
    <w:rsid w:val="00AC3E55"/>
    <w:rsid w:val="00AF6823"/>
    <w:rsid w:val="00B058FC"/>
    <w:rsid w:val="00B31FA2"/>
    <w:rsid w:val="00B32896"/>
    <w:rsid w:val="00B37249"/>
    <w:rsid w:val="00B43D0E"/>
    <w:rsid w:val="00B47F40"/>
    <w:rsid w:val="00B54BC8"/>
    <w:rsid w:val="00B63691"/>
    <w:rsid w:val="00B7103B"/>
    <w:rsid w:val="00B84F42"/>
    <w:rsid w:val="00B9051A"/>
    <w:rsid w:val="00BA0AD2"/>
    <w:rsid w:val="00BA4A0C"/>
    <w:rsid w:val="00BB74DC"/>
    <w:rsid w:val="00BB7547"/>
    <w:rsid w:val="00BC13B0"/>
    <w:rsid w:val="00BC7CB5"/>
    <w:rsid w:val="00BD5E1B"/>
    <w:rsid w:val="00BE2673"/>
    <w:rsid w:val="00BE342A"/>
    <w:rsid w:val="00BE7C17"/>
    <w:rsid w:val="00BF2E1E"/>
    <w:rsid w:val="00BF67E0"/>
    <w:rsid w:val="00BF7989"/>
    <w:rsid w:val="00BF7A3A"/>
    <w:rsid w:val="00C07F4D"/>
    <w:rsid w:val="00C338A2"/>
    <w:rsid w:val="00C33E79"/>
    <w:rsid w:val="00C521D1"/>
    <w:rsid w:val="00C64304"/>
    <w:rsid w:val="00C8718C"/>
    <w:rsid w:val="00C94C2D"/>
    <w:rsid w:val="00C9633F"/>
    <w:rsid w:val="00CA0473"/>
    <w:rsid w:val="00CA22DF"/>
    <w:rsid w:val="00CA5ACF"/>
    <w:rsid w:val="00CA6F9D"/>
    <w:rsid w:val="00CA7957"/>
    <w:rsid w:val="00CB1193"/>
    <w:rsid w:val="00CB1EA4"/>
    <w:rsid w:val="00CB47E9"/>
    <w:rsid w:val="00CC09F3"/>
    <w:rsid w:val="00CC1AA9"/>
    <w:rsid w:val="00CC31B5"/>
    <w:rsid w:val="00CC3DE4"/>
    <w:rsid w:val="00CD134B"/>
    <w:rsid w:val="00CD7781"/>
    <w:rsid w:val="00D218AC"/>
    <w:rsid w:val="00D2496B"/>
    <w:rsid w:val="00D34076"/>
    <w:rsid w:val="00D3799B"/>
    <w:rsid w:val="00D6119C"/>
    <w:rsid w:val="00D722F9"/>
    <w:rsid w:val="00D72BE3"/>
    <w:rsid w:val="00D84972"/>
    <w:rsid w:val="00D84D0D"/>
    <w:rsid w:val="00D90DF0"/>
    <w:rsid w:val="00D978B2"/>
    <w:rsid w:val="00DC0CF7"/>
    <w:rsid w:val="00DC168D"/>
    <w:rsid w:val="00DC63AE"/>
    <w:rsid w:val="00DD218F"/>
    <w:rsid w:val="00DD3187"/>
    <w:rsid w:val="00DD4F84"/>
    <w:rsid w:val="00DF04C8"/>
    <w:rsid w:val="00DF73D4"/>
    <w:rsid w:val="00E22774"/>
    <w:rsid w:val="00E239AD"/>
    <w:rsid w:val="00E26092"/>
    <w:rsid w:val="00E33191"/>
    <w:rsid w:val="00E3323B"/>
    <w:rsid w:val="00E34FE2"/>
    <w:rsid w:val="00E35F84"/>
    <w:rsid w:val="00E40BD4"/>
    <w:rsid w:val="00E40F33"/>
    <w:rsid w:val="00E55BF7"/>
    <w:rsid w:val="00E60FFB"/>
    <w:rsid w:val="00E61D37"/>
    <w:rsid w:val="00E769E6"/>
    <w:rsid w:val="00E97BDD"/>
    <w:rsid w:val="00EA36F1"/>
    <w:rsid w:val="00EB4751"/>
    <w:rsid w:val="00EB6803"/>
    <w:rsid w:val="00EC3640"/>
    <w:rsid w:val="00ED2AF1"/>
    <w:rsid w:val="00EE1D91"/>
    <w:rsid w:val="00EE3F6A"/>
    <w:rsid w:val="00EF1319"/>
    <w:rsid w:val="00F00705"/>
    <w:rsid w:val="00F04ED7"/>
    <w:rsid w:val="00F11D68"/>
    <w:rsid w:val="00F25D77"/>
    <w:rsid w:val="00F3293C"/>
    <w:rsid w:val="00F369DB"/>
    <w:rsid w:val="00F4028E"/>
    <w:rsid w:val="00F41263"/>
    <w:rsid w:val="00F45436"/>
    <w:rsid w:val="00F469CD"/>
    <w:rsid w:val="00F617BE"/>
    <w:rsid w:val="00F67941"/>
    <w:rsid w:val="00F818A6"/>
    <w:rsid w:val="00F82CD0"/>
    <w:rsid w:val="00F96981"/>
    <w:rsid w:val="00FC3B9C"/>
    <w:rsid w:val="00FE7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B5465-D8B4-41A0-A86B-D019F804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3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4304"/>
    <w:pPr>
      <w:keepNext/>
      <w:spacing w:before="240" w:after="60" w:line="276" w:lineRule="auto"/>
      <w:outlineLvl w:val="3"/>
    </w:pPr>
    <w:rPr>
      <w:rFonts w:eastAsia="Calibr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4304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C6430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643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643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C64304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64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C64304"/>
    <w:pPr>
      <w:spacing w:before="100" w:beforeAutospacing="1" w:after="100" w:afterAutospacing="1"/>
    </w:pPr>
  </w:style>
  <w:style w:type="paragraph" w:styleId="a6">
    <w:name w:val="header"/>
    <w:basedOn w:val="a"/>
    <w:link w:val="a7"/>
    <w:uiPriority w:val="99"/>
    <w:rsid w:val="00C643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64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C643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64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64304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C643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Plain Text"/>
    <w:basedOn w:val="a"/>
    <w:link w:val="ab"/>
    <w:uiPriority w:val="99"/>
    <w:rsid w:val="00C64304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uiPriority w:val="99"/>
    <w:rsid w:val="00C6430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E33191"/>
    <w:pPr>
      <w:widowControl w:val="0"/>
      <w:ind w:left="720"/>
      <w:contextualSpacing/>
    </w:pPr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A7B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A7B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бычный2"/>
    <w:rsid w:val="00CA795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customStyle="1" w:styleId="af">
    <w:name w:val="Прижатый влево"/>
    <w:basedOn w:val="a"/>
    <w:next w:val="a"/>
    <w:rsid w:val="008B3384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22">
    <w:name w:val="Текст2"/>
    <w:basedOn w:val="ac"/>
    <w:link w:val="23"/>
    <w:rsid w:val="00B7103B"/>
    <w:pPr>
      <w:widowControl/>
      <w:tabs>
        <w:tab w:val="left" w:pos="0"/>
      </w:tabs>
      <w:spacing w:line="360" w:lineRule="auto"/>
      <w:ind w:left="0"/>
      <w:contextualSpacing w:val="0"/>
      <w:jc w:val="center"/>
    </w:pPr>
    <w:rPr>
      <w:b/>
      <w:bCs/>
      <w:sz w:val="26"/>
      <w:szCs w:val="26"/>
    </w:rPr>
  </w:style>
  <w:style w:type="character" w:customStyle="1" w:styleId="23">
    <w:name w:val="Текст2 Знак"/>
    <w:basedOn w:val="a0"/>
    <w:link w:val="22"/>
    <w:locked/>
    <w:rsid w:val="00B7103B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0">
    <w:name w:val="Table Grid"/>
    <w:basedOn w:val="a1"/>
    <w:uiPriority w:val="59"/>
    <w:rsid w:val="00824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rsid w:val="008242B5"/>
    <w:rPr>
      <w:color w:val="0000FF"/>
      <w:u w:val="single"/>
    </w:rPr>
  </w:style>
  <w:style w:type="character" w:customStyle="1" w:styleId="af2">
    <w:name w:val="Основной текст_"/>
    <w:basedOn w:val="a0"/>
    <w:link w:val="7"/>
    <w:rsid w:val="00CD778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af3">
    <w:name w:val="Оглавление_"/>
    <w:basedOn w:val="a0"/>
    <w:link w:val="af4"/>
    <w:rsid w:val="00CD7781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24">
    <w:name w:val="Оглавление (2)_"/>
    <w:basedOn w:val="a0"/>
    <w:link w:val="25"/>
    <w:rsid w:val="00CD778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D7781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7">
    <w:name w:val="Основной текст7"/>
    <w:basedOn w:val="a"/>
    <w:link w:val="af2"/>
    <w:rsid w:val="00CD7781"/>
    <w:pPr>
      <w:shd w:val="clear" w:color="auto" w:fill="FFFFFF"/>
      <w:spacing w:before="360" w:line="274" w:lineRule="exact"/>
      <w:ind w:hanging="680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af4">
    <w:name w:val="Оглавление"/>
    <w:basedOn w:val="a"/>
    <w:link w:val="af3"/>
    <w:rsid w:val="00CD7781"/>
    <w:pPr>
      <w:shd w:val="clear" w:color="auto" w:fill="FFFFFF"/>
      <w:spacing w:before="300" w:line="278" w:lineRule="exact"/>
      <w:jc w:val="both"/>
    </w:pPr>
    <w:rPr>
      <w:rFonts w:ascii="Arial" w:eastAsia="Arial" w:hAnsi="Arial" w:cs="Arial"/>
      <w:sz w:val="23"/>
      <w:szCs w:val="23"/>
      <w:lang w:eastAsia="en-US"/>
    </w:rPr>
  </w:style>
  <w:style w:type="paragraph" w:customStyle="1" w:styleId="25">
    <w:name w:val="Оглавление (2)"/>
    <w:basedOn w:val="a"/>
    <w:link w:val="24"/>
    <w:rsid w:val="00CD7781"/>
    <w:pPr>
      <w:shd w:val="clear" w:color="auto" w:fill="FFFFFF"/>
      <w:spacing w:after="60" w:line="0" w:lineRule="atLeast"/>
      <w:jc w:val="center"/>
    </w:pPr>
    <w:rPr>
      <w:rFonts w:ascii="Arial" w:eastAsia="Arial" w:hAnsi="Arial" w:cs="Arial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CD7781"/>
    <w:pPr>
      <w:shd w:val="clear" w:color="auto" w:fill="FFFFFF"/>
      <w:spacing w:before="60" w:after="300" w:line="0" w:lineRule="atLeast"/>
    </w:pPr>
    <w:rPr>
      <w:rFonts w:ascii="Arial" w:eastAsia="Arial" w:hAnsi="Arial" w:cs="Arial"/>
      <w:sz w:val="17"/>
      <w:szCs w:val="17"/>
      <w:lang w:eastAsia="en-US"/>
    </w:rPr>
  </w:style>
  <w:style w:type="character" w:customStyle="1" w:styleId="af5">
    <w:name w:val="Основной текст + Полужирный"/>
    <w:basedOn w:val="af2"/>
    <w:rsid w:val="00736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rsid w:val="00736310"/>
    <w:pPr>
      <w:shd w:val="clear" w:color="auto" w:fill="FFFFFF"/>
      <w:spacing w:after="540" w:line="274" w:lineRule="exact"/>
      <w:jc w:val="center"/>
    </w:pPr>
    <w:rPr>
      <w:color w:val="000000"/>
      <w:sz w:val="23"/>
      <w:szCs w:val="23"/>
    </w:rPr>
  </w:style>
  <w:style w:type="paragraph" w:styleId="af6">
    <w:name w:val="No Spacing"/>
    <w:uiPriority w:val="1"/>
    <w:qFormat/>
    <w:rsid w:val="00AF682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1B79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44B19559F647B76E833B7AA1582DB1017ABE2EDE8BC5535971F16DF152FD05340EC02Cs6i9N" TargetMode="External"/><Relationship Id="rId13" Type="http://schemas.openxmlformats.org/officeDocument/2006/relationships/hyperlink" Target="consultantplus://offline/ref=26C582738D248ED8DA72EEE9AAA2D195904A025251C505C685BE312747CCB579CAEC1F4AAE23BEC7g6q9K" TargetMode="External"/><Relationship Id="rId18" Type="http://schemas.openxmlformats.org/officeDocument/2006/relationships/hyperlink" Target="consultantplus://offline/ref=26DFF26B514A1F7932DA608D2A91A8195ACBDA5901C28D4CA62225F071FBB3EFC58ED1452F6BB2N" TargetMode="External"/><Relationship Id="rId26" Type="http://schemas.openxmlformats.org/officeDocument/2006/relationships/hyperlink" Target="consultantplus://offline/ref=9DEA78099B7623969907079CE66E27B6C58E4E904D01694F58E9AFF5AC9F59E40834114989512EFF58q6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01B8B54416F1EC6D817675A5026C83E60863D6EC324336CD55B817FBBCE7E5375289DA44229B12M6u7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6C582738D248ED8DA72EEE9AAA2D195904A025251C505C685BE312747CCB579CAEC1F49AAg2q7K" TargetMode="External"/><Relationship Id="rId17" Type="http://schemas.openxmlformats.org/officeDocument/2006/relationships/hyperlink" Target="consultantplus://offline/ref=26C582738D248ED8DA72EEE9AAA2D195904A025251C505C685BE312747CCB579CAEC1F4AAE23BEC7g6q9K" TargetMode="External"/><Relationship Id="rId25" Type="http://schemas.openxmlformats.org/officeDocument/2006/relationships/hyperlink" Target="consultantplus://offline/ref=9DEA78099B7623969907079CE66E27B6C58E4E904D01694F58E9AFF5AC9F59E4083411498B55q0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C582738D248ED8DA72EEE9AAA2D195904A025251C505C685BE312747CCB579CAEC1F4AAE23BEC7g6q9K" TargetMode="External"/><Relationship Id="rId20" Type="http://schemas.openxmlformats.org/officeDocument/2006/relationships/hyperlink" Target="consultantplus://offline/ref=3001B8B54416F1EC6D817675A5026C83E60863D6EC324336CD55B817FBBCE7E5375289DA44229B12M6u7I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452E07C03A8709916B709EAF6E62556E184C6375BC76FC0D825721BE1ED3135DB163756DF98765R176J" TargetMode="External"/><Relationship Id="rId24" Type="http://schemas.openxmlformats.org/officeDocument/2006/relationships/hyperlink" Target="consultantplus://offline/ref=6225E1D8CC9F3B6591DA171E628F93409B6E06F14F0657F15F29195EF33358CE2622E65DF527DB84IF49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C582738D248ED8DA72EEE9AAA2D195904A025251C505C685BE312747CCB579CAEC1F4AAE23BEC7g6qFK" TargetMode="External"/><Relationship Id="rId23" Type="http://schemas.openxmlformats.org/officeDocument/2006/relationships/hyperlink" Target="consultantplus://offline/ref=6225E1D8CC9F3B6591DA171E628F93409B6E06F14F0657F15F29195EF33358CE2622E65DF527DB84IF49K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BB452E07C03A8709916B709EAF6E62556E184C6375BC76FC0D825721BE1ED3135DB163756DF98765R176J" TargetMode="External"/><Relationship Id="rId19" Type="http://schemas.openxmlformats.org/officeDocument/2006/relationships/hyperlink" Target="consultantplus://offline/ref=26DFF26B514A1F7932DA608D2A91A8195ACBDA5901C28D4CA62225F071FBB3EFC58ED14626B27B8167B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452E07C03A8709916B709EAF6E62556E184C6375BC76FC0D825721BE1ED3135DB163756DF98765R176J" TargetMode="External"/><Relationship Id="rId14" Type="http://schemas.openxmlformats.org/officeDocument/2006/relationships/hyperlink" Target="consultantplus://offline/ref=26C582738D248ED8DA72EEE9AAA2D195904A025251C505C685BE312747CCB579CAEC1F4AAE23BEC7g6q9K" TargetMode="External"/><Relationship Id="rId22" Type="http://schemas.openxmlformats.org/officeDocument/2006/relationships/hyperlink" Target="consultantplus://offline/ref=6225E1D8CC9F3B6591DA171E628F93409B6E06F14F0657F15F29195EF33358CE2622E65DF527DB84IF49K" TargetMode="External"/><Relationship Id="rId27" Type="http://schemas.openxmlformats.org/officeDocument/2006/relationships/hyperlink" Target="consultantplus://offline/ref=7892F6A0E8641FDF5E68CEA3C5702B3AFE19DAAC283CE264C5B34AB871BBBB28B127EDD687jA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91AD8-16CF-4665-9852-1CAEC28D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3266</Words>
  <Characters>18618</Characters>
  <Application>Microsoft Office Word</Application>
  <DocSecurity>4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Аверкова Татьяна Евгеньевна</dc:creator>
  <cp:lastModifiedBy>001</cp:lastModifiedBy>
  <cp:revision>2</cp:revision>
  <cp:lastPrinted>2018-11-12T13:10:00Z</cp:lastPrinted>
  <dcterms:created xsi:type="dcterms:W3CDTF">2022-04-12T11:03:00Z</dcterms:created>
  <dcterms:modified xsi:type="dcterms:W3CDTF">2022-04-12T11:03:00Z</dcterms:modified>
</cp:coreProperties>
</file>