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0C" w:rsidRPr="00C92DFD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C92DFD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7D0B60" w:rsidP="00E31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noProof/>
          <w:lang w:eastAsia="ru-RU"/>
        </w:rPr>
        <w:drawing>
          <wp:inline distT="0" distB="0" distL="0" distR="0">
            <wp:extent cx="1895475" cy="2209800"/>
            <wp:effectExtent l="0" t="0" r="0" b="0"/>
            <wp:docPr id="1" name="Рисунок 1" descr="http://www.bankgorodov.ru/coa/201727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201727_b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F940B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8277E">
        <w:rPr>
          <w:rFonts w:ascii="Times New Roman" w:hAnsi="Times New Roman"/>
          <w:b/>
          <w:sz w:val="32"/>
          <w:szCs w:val="32"/>
          <w:lang w:eastAsia="ru-RU"/>
        </w:rPr>
        <w:t xml:space="preserve">Схема водоснабжения </w:t>
      </w:r>
      <w:r w:rsidRPr="00D8277E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</w:p>
    <w:p w:rsidR="0003030C" w:rsidRPr="00D8277E" w:rsidRDefault="0003030C" w:rsidP="00F940B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8277E">
        <w:rPr>
          <w:rFonts w:ascii="Times New Roman" w:hAnsi="Times New Roman"/>
          <w:b/>
          <w:sz w:val="32"/>
          <w:szCs w:val="32"/>
        </w:rPr>
        <w:t xml:space="preserve">Славный </w:t>
      </w:r>
      <w:proofErr w:type="spellStart"/>
      <w:r w:rsidRPr="00D8277E">
        <w:rPr>
          <w:rFonts w:ascii="Times New Roman" w:hAnsi="Times New Roman"/>
          <w:b/>
          <w:sz w:val="32"/>
          <w:szCs w:val="32"/>
        </w:rPr>
        <w:t>Арсеньевского</w:t>
      </w:r>
      <w:proofErr w:type="spellEnd"/>
      <w:r w:rsidRPr="00D8277E">
        <w:rPr>
          <w:rFonts w:ascii="Times New Roman" w:hAnsi="Times New Roman"/>
          <w:b/>
          <w:sz w:val="32"/>
          <w:szCs w:val="32"/>
        </w:rPr>
        <w:t xml:space="preserve"> района Тульской области</w:t>
      </w:r>
    </w:p>
    <w:p w:rsidR="0003030C" w:rsidRPr="00D8277E" w:rsidRDefault="0003030C" w:rsidP="00F940B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8277E">
        <w:rPr>
          <w:rFonts w:ascii="Times New Roman" w:hAnsi="Times New Roman"/>
          <w:b/>
          <w:sz w:val="32"/>
          <w:szCs w:val="32"/>
          <w:lang w:eastAsia="ru-RU"/>
        </w:rPr>
        <w:t xml:space="preserve"> на 2019-2023гг.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BC46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Тула 2019г.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</w:p>
    <w:p w:rsidR="0003030C" w:rsidRPr="00D8277E" w:rsidRDefault="0003030C" w:rsidP="00FF2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FF2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Список исполнителей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60" w:type="dxa"/>
        <w:tblInd w:w="122" w:type="dxa"/>
        <w:tblLayout w:type="fixed"/>
        <w:tblLook w:val="00A0" w:firstRow="1" w:lastRow="0" w:firstColumn="1" w:lastColumn="0" w:noHBand="0" w:noVBand="0"/>
      </w:tblPr>
      <w:tblGrid>
        <w:gridCol w:w="3956"/>
        <w:gridCol w:w="2553"/>
        <w:gridCol w:w="2551"/>
      </w:tblGrid>
      <w:tr w:rsidR="0003030C" w:rsidRPr="00D8277E" w:rsidTr="00020091">
        <w:trPr>
          <w:trHeight w:val="669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Научные руководители темы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 технических наук</w:t>
            </w: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Юдин М.Ю.</w:t>
            </w: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Исполнители темы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Борбат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Данько И.В.</w:t>
            </w: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инженер  </w:t>
            </w: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Рунин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А.Ю.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Кичигин С.В.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Арапов Д.С.</w:t>
            </w: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Соисполнители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Андрюхина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О.С.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020091">
        <w:trPr>
          <w:trHeight w:val="524"/>
        </w:trPr>
        <w:tc>
          <w:tcPr>
            <w:tcW w:w="3955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52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2550" w:type="dxa"/>
          </w:tcPr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Романова М.А.</w:t>
            </w: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030C" w:rsidRPr="00D8277E" w:rsidRDefault="0003030C" w:rsidP="00E310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E310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E310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5808"/>
        <w:gridCol w:w="1591"/>
      </w:tblGrid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 w:firstLine="71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 w:firstLine="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Исходные данные для разработки Схемы водоснабжения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 w:firstLine="74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Существующее положение в сфере водоснабжения поселений, городских округов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и анализ функциональной структуры существующих систем водоснабжения и действующей системы управления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Структура системы водоснабжения поселений, городских округов Тульской области и территориально-институционального деления поселений, городских округов Тульской области на зоны действия предприятий, организующих водоснабжение поселения, городских округов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состояния существующих источников водоснабжения и водозаборных сооружений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технологических зон водоснабжения (отдельно для каждого водопроводного сооружения)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состояния и функционирования существующих насосных станций, включая оценку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насосного оборудования при подаче воды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состояния и функционирования водопроводных сетей систем водоснабжения, включая оценку амортизации сетей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2.1.8.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определение возможности обеспечения качества воды в процессе транспортировки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2.1.9.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территорий поселений, городских округов Тульской области, неохваченных централизованной системой водоснабжения.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2.1.10.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описание существующих технических и технологических проблем в водоснабжении поселений, городских округов Тульской области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Существующие балансы производительности сооружений системы водоснабжения и потребления воды и удельное водопотребление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балансы производительности сооружений системы водоснабжения и удельного водопотребления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общий водный баланс подачи и реализации воды, включая оценку и анализ структурных составляющих неучтенных ресурсов и потерь воды при ее производстве и транспортировке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территориальный водный баланс подачи воды по зонам действия водопроводных сооружений (годовой и в сутки максимального водопотребления);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структурный водный баланс реализации воды по группам потребителей;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сведения о действующих нормах удельного водопотребления населения и о фактическом удельном водопотреблении с указанием способов его оценки;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описание системы коммерческого приборного учета воды, отпущенной из сетей абонентам и анализ планов по установке приборов учета;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анализ резервов и дефицитов производственных мощностей системы водоснабжения поселения.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энергетические характеристики оборудования системы водоснабжения;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2.2.8.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технические характеристики участков водопроводных сетей, включая годы начала эксплуатации, тип изоляции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2.2.9.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схемы водозаборов и очистных сооружений системы водоснабжения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2.2.10.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статистику отказов водопроводных сетей (аварий, инцидентов) за предшествующие 5 (пять) лет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существующие процедуры диагностики состояния водопроводных сетей и планирования капитальных (текущих) ремонтов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перечень потребителей (абонентов) обеспеченных коммерческим приборным учетом воды и планы по установке приборов учета воды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регламенты функционирования службы ведения режимов водопроводных сетей и диспетчерской службы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схемы автоматизации и обслуживания насосных станций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 базовые значения ключевых показателей энергетической и технико-экономической эффективности забора, очистки и транзита воды по водопроводным сетям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зоны действия каждого источника  водоснабжения всех организаций водоснабжения, установить зоны эксплуатационной ответственности (зоны деятельности) организаций водоснабжения и транзитных организаций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2.2.17.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предложения для определения потенциальной ГРО в сфере водоснабжения поселений, городских округов Тульской области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Перспективное потребление коммунальных ресурсов в сфере водоснабжения.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Фактическое и ожидаемом потреблении воды (годовое, среднесуточное, максимальное среднесуточное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территориальной структуры потребления воды, которую следует определять по отчетам организаций, осуществляющих водоснабжение с 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территориальной разбивкой по технологическим зонам водопроводных станций.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2.3.3.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Оценка расходов воды на водоснабжение по типам абонентов 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Фактические и планируемые потерях воды при ее транспортировке (годовые, среднесуточные значения).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Перспективный водный баланс (общий, территориальный по водопроводным сооружениям, а также структурный по группам потребителей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Расчет требуемой мощности водозаборных и очистных сооружений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Перечень объектов подлежащих комплексному капитальному ремонту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Перечень объектов нового строительства, в том числе: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жилищного фонда;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общественного фонда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Основные показатели, характеризующие водопотребление объектов нового строительства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Карта расчетных элементов деления территории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Описание расчетных элементов территориального деления в существующем (на момент разработки схемы водоснабжения) и перспективном состояниях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Базовый спрос на коммунальный ресурс и прогноз перспективного общего спроса на коммунальный ресурс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Приложение №1 к Разделу 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Гл.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Т.1.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Карты расчетных элементов территориального деления и перспективной мощности водозаборных и очистных сооружений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IV.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Предложения по строительству, реконструкции и модернизации объектов систем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План реконструкции, нового строительства  и технического перевооружения объектов системы водоснабжения для обеспечения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План нового строительства и реконструкции объектов системы водоснабжения для организации централизованного водоснабжения на территориях, где оно отсутствует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План реконструкции, нового строительства, технического перевооружения для обеспечения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№1 к Разделу 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Гл.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Т.1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капитальных затрат в новое строительство и реконструкцию объектов систем водоснабжения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2.4.5.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№2 к Разделу 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Гл.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Т.1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Оценку возможности резервирования части имеющихся мощностей (для новых сооружений). 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по строительству, реконструкции и модернизации линейных объектов централизованных систем водоснабжения.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Планы реконструируемых и предлагаемых к новому строительству магистральных водопроводных сетей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План развития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План развития системы коммерческого учета водопотребления организациями, осуществляющими водоснабжение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2.5.4.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План по замене всех стальных трубопроводов без наружной и внутренней изоляции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2.5.5.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Предложения по сокращению неучтенных расходов и потерь воды при транспортировке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Схема зонирования водопроводной сети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2.5.8.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Решение по обеспечению централизованного водоснабжения на территориях, где оно отсутствует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2.5.9.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№1 к Разделу 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Гл.</w:t>
            </w:r>
            <w:r w:rsidRPr="00D8277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Т.1.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маршрутов прохождения линейного объекта по территории поселения, городских округов (трассы), примерные места размещения насосных станций, резервуаров, водонапорных башен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аспекты мероприятий по строительству и реконструкции объектов централизованной системы водоснабжения.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капитальных вложений в новое строительство, реконструкцию и модернизацию объектов централизованного водоснабжения.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по бесхозяйным сетям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628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808" w:type="dxa"/>
            <w:vAlign w:val="center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Обосновывающие материалы к Схеме водоснабжения: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2.9.1.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Предложения по определению ГРО с установлением границ ее деятельности и зон действия источников и водопроводных сетей на территории поселений, городских округов Тульской области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Базовый уровень ключевых показателей развития водоснабжения поселений, городских округов Тульской области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141"/>
        </w:trPr>
        <w:tc>
          <w:tcPr>
            <w:tcW w:w="1627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2.9.3.</w:t>
            </w:r>
          </w:p>
        </w:tc>
        <w:tc>
          <w:tcPr>
            <w:tcW w:w="5808" w:type="dxa"/>
          </w:tcPr>
          <w:p w:rsidR="0003030C" w:rsidRPr="00D8277E" w:rsidRDefault="0003030C" w:rsidP="003F02A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Альбом требуемой мощности водозаборных и очистных сооружений в расчетных элементах территориального 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деления в административных границах поселений, городских округов Тульской области до 2023 года</w:t>
            </w:r>
          </w:p>
        </w:tc>
        <w:tc>
          <w:tcPr>
            <w:tcW w:w="1591" w:type="dxa"/>
          </w:tcPr>
          <w:p w:rsidR="0003030C" w:rsidRPr="00D8277E" w:rsidRDefault="0003030C" w:rsidP="003F02A6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I 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>Исходные данные для разработки Схемы водоснабжения.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Нет данных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>Глава II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>2.1.</w:t>
      </w: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Раздел I </w:t>
      </w:r>
    </w:p>
    <w:p w:rsidR="0003030C" w:rsidRPr="00D8277E" w:rsidRDefault="0003030C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>Существующее положение в сфере водоснабжения поселений, городских округов.</w:t>
      </w:r>
    </w:p>
    <w:p w:rsidR="00146531" w:rsidRPr="00D8277E" w:rsidRDefault="00146531" w:rsidP="00C92D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образование Славный расположено на </w:t>
      </w:r>
      <w:proofErr w:type="gramStart"/>
      <w:r w:rsidR="00146531" w:rsidRPr="00D8277E">
        <w:rPr>
          <w:rFonts w:ascii="Times New Roman" w:hAnsi="Times New Roman"/>
          <w:bCs/>
          <w:sz w:val="28"/>
          <w:szCs w:val="28"/>
          <w:lang w:eastAsia="ru-RU"/>
        </w:rPr>
        <w:t>Средне-Русской</w:t>
      </w:r>
      <w:proofErr w:type="gram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возвышенности. Территория в геоморфологическом отношении представлена волнистым рельефом, расчлененным балками и оврагами.</w:t>
      </w:r>
    </w:p>
    <w:p w:rsidR="0003030C" w:rsidRPr="00D8277E" w:rsidRDefault="0003030C" w:rsidP="001465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Гидрографическая сеть на территории населенного пункта </w:t>
      </w:r>
      <w:r w:rsidR="00146531" w:rsidRPr="00D8277E">
        <w:rPr>
          <w:rFonts w:ascii="Times New Roman" w:hAnsi="Times New Roman"/>
          <w:bCs/>
          <w:sz w:val="28"/>
          <w:szCs w:val="28"/>
          <w:lang w:eastAsia="ru-RU"/>
        </w:rPr>
        <w:t>Славный</w:t>
      </w: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представлена рекой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Иста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>, ручьями, прудами.</w:t>
      </w: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Муниципальное образование находится в климатическом подрайоне II В. Климат умеренно континентальный с теплым летом и умеренно холодном зимой. Он формируется за счет атмосферной циркуляции с преобладанием западного переноса воздуха и сравнительно континентального положения территории.</w:t>
      </w: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Особенностью зимы является усиление циклонической деятельности по южной периферии арктического фронта, что обеспечивает повышение температуры в это время года по сравнению с более континентальными районами.</w:t>
      </w: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Весной циркуляционный режим перестраивается с широтного на меридиональный. Интенсивная смена теплых, идущих с юга и холодных арктических воздушных масс обусловливает с одной стороны энергичное таяние снега и с другой ежегодно повторяющиеся возвраты холодов.</w:t>
      </w: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Летний период наиболее устойчив в климатическом отношении.</w:t>
      </w:r>
    </w:p>
    <w:p w:rsidR="0003030C" w:rsidRPr="00D8277E" w:rsidRDefault="0003030C" w:rsidP="0014653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lastRenderedPageBreak/>
        <w:t>Летом выпадает наибольшее количество атмосферных осадков. Летние ненастья, как правило, не длительны.</w:t>
      </w:r>
    </w:p>
    <w:p w:rsidR="0003030C" w:rsidRPr="00D8277E" w:rsidRDefault="0003030C" w:rsidP="0072031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С наступлением осени температура воздуха заметно понижается. Однако в сентябре еще десять дней сохраняется теплая сухая погода, известная под названием "бабьего лета". К октябрю с уменьшением циклонической деятельности солнечных дней становится все меньше.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Наступающие с началом осени ночные заморозки к ноябрю повторяются все чаще. В конце ноября - начале декабря появляется устойчивый снежный покров, начинается зима.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Продолжительность солнечного сияния на планируемой территории составляет 16500 часов, из них наибольшее число (250 часов) наблюдается в июне, наименьшее (19) - в декабре.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Термический режим формируется под воздействием ряда климатообразующих факторов радиационным балансом земной поверхности, атмосферной циркуляцией, степенью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континентал</w:t>
      </w:r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>ьности</w:t>
      </w:r>
      <w:proofErr w:type="spellEnd"/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и особенностями рельефа.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Абсолютный минимум температуры воздуха за последние 20 лет является минус 40°С. Средний из абсолютных минимумов (-23-28°С) наблюдается ежегодно в декабре-феврале, средний из абсолютных максимумов плюс 31°С - в июле- августе.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Продолжительность безморозного периода 139-147 суток.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Преобладающим направлением ветра в течение года является западное, в холодный период увеличивается роль юго-западных и особенно юго-восточных ветров, в теплый период - северных и северо-восточных.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Количество атмосферных осадков и их распределение определяется главным образом циклонической деятельностью. Планируемый район относится к зоне с неустойчивым и переменным увлажнением.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Среднегодовое количество осадков изменяется с 498 до 547мм. Минимум осадков (23-32мм) наблюдается в феврале, максимум (69-75мм) в июле.</w:t>
      </w:r>
    </w:p>
    <w:p w:rsidR="0003030C" w:rsidRPr="00D8277E" w:rsidRDefault="0003030C" w:rsidP="0072031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lastRenderedPageBreak/>
        <w:t>Грозы наблюдаются с мая по начало октября. Среднегодовое число дней с грозой составляет 24-30, наибольшее 39-41.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Зима длится 4-4,5 месяца и осадки в этот период выпадают в основном в твердом виде (20% от годовой суммы), формируя снежный покров. Его появление отмечается в первой декаде ноября. Устойчивый снежный покров появляется в среднем с 28 ноября по 31 декабря, разрушается 31 марта - 7 апреля. Число дней со снежным покровом 136-144.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Одним из наиболее опасных атмосферных явлений на территории служит туман. Среднее число дней с туманами 52-56, наибольшее их число 70-80. Туманы наблюдаются, в основном в зимний период, а так</w:t>
      </w:r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>же в конце лета - начале осени.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В орографическом отношении район представляет водораздельное плато, окаймленное речной сетью бассейна р.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Иста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От реки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Иста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формируются прибрежные полосы 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водоохранные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зоны соответственно 35-55 и 200 м.</w:t>
      </w:r>
      <w:r w:rsidR="0072031D"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8277E">
        <w:rPr>
          <w:rFonts w:ascii="Times New Roman" w:hAnsi="Times New Roman"/>
          <w:bCs/>
          <w:sz w:val="28"/>
          <w:szCs w:val="28"/>
          <w:lang w:eastAsia="ru-RU"/>
        </w:rPr>
        <w:t>Пойма реки местами заболоченная, русло узкое, извилистое.</w:t>
      </w:r>
    </w:p>
    <w:p w:rsidR="0003030C" w:rsidRPr="00D8277E" w:rsidRDefault="0003030C" w:rsidP="0072031D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Геологический разрез территории представлен красновато-бурыми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опесчаненными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суглинками твердой и полутвердой консистенции мощностью 1,20 – 4,30м и мелкими песками мощностью 1,20 – 1,90м, залегающими на бурых полутвердых п</w:t>
      </w:r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>олужирных глинах (</w:t>
      </w:r>
      <w:proofErr w:type="spellStart"/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>mz</w:t>
      </w:r>
      <w:proofErr w:type="spellEnd"/>
      <w:r w:rsidR="00361C8E"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) и песках. </w:t>
      </w:r>
      <w:r w:rsidRPr="00D8277E">
        <w:rPr>
          <w:rFonts w:ascii="Times New Roman" w:hAnsi="Times New Roman"/>
          <w:bCs/>
          <w:sz w:val="28"/>
          <w:szCs w:val="28"/>
          <w:lang w:eastAsia="ru-RU"/>
        </w:rPr>
        <w:t>Сверху отложения перекрыты почвенно-растительным слоем.</w:t>
      </w:r>
      <w:r w:rsidR="0072031D"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8277E">
        <w:rPr>
          <w:rFonts w:ascii="Times New Roman" w:hAnsi="Times New Roman"/>
          <w:bCs/>
          <w:sz w:val="28"/>
          <w:szCs w:val="28"/>
          <w:lang w:eastAsia="ru-RU"/>
        </w:rPr>
        <w:t>Подземные воды встречены на глубине 7,0 – 8,0м и приурочены к мезозойским пескам.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Артезианские воды получили широкое распространение благодаря преобразованию в разрезе водопроницаемых пород мезозоя и кайнозоя.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Региональными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водоупорами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являются суглинки, глины днепровской морены,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келловейские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глины и глины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малевского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горизонта.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Современный аллювиальный водоносный горизонт распространен в поймах реки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Иста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Воды пресные с минерализацией 0,3-0,4 г/л гидрокарбонатно-кальциевые.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lastRenderedPageBreak/>
        <w:t>Питание горизонта происходит за счет инфильтрации атмосферных осадков и подпитки из более глубоко залегающих водоносных горизонтов.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Верхний аллювиальный водоносный горизонт приурочен к аллювиальным отложениям террас реки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Иста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>. Водовмещающими породами являются суглинки с гравийно-галечниковыми и песчаными прослоями.</w:t>
      </w:r>
    </w:p>
    <w:p w:rsidR="0003030C" w:rsidRPr="00D8277E" w:rsidRDefault="0003030C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На территории муниципального образования Славный по данным Подмосковной геологоразведочной экспертизы полезных ископаемых нет.</w:t>
      </w:r>
    </w:p>
    <w:p w:rsidR="00361C8E" w:rsidRPr="00D8277E" w:rsidRDefault="00361C8E" w:rsidP="00361C8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030C" w:rsidRPr="00D8277E" w:rsidRDefault="0003030C" w:rsidP="00361C8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bCs/>
          <w:sz w:val="28"/>
          <w:szCs w:val="28"/>
          <w:lang w:eastAsia="ru-RU"/>
        </w:rPr>
        <w:t>ГРАНИЦЫ МУНИЦИПАЛЬНОГО ОБРАЗОВАНИЯ СЛАВНЫЙ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5B61" w:rsidRPr="00D8277E" w:rsidRDefault="0003030C" w:rsidP="00CA5B6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За начальную точку описания границы муниципального образования Славный принята узловая точка 42, расположенная в русле реки Береза, в 2,94 км северо-восточнее деревни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Бандиково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Арсеньевского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района, в 3,56 км юго-западнее деревни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Сальница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-Слободка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Чернского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района, и являющаяся точкой стыка границ муниципального образования Славный и муниципальных образований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Стрикинское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Арсеньевского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района и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Полтевское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8277E">
        <w:rPr>
          <w:rFonts w:ascii="Times New Roman" w:hAnsi="Times New Roman"/>
          <w:bCs/>
          <w:sz w:val="28"/>
          <w:szCs w:val="28"/>
          <w:lang w:eastAsia="ru-RU"/>
        </w:rPr>
        <w:t>Чернского</w:t>
      </w:r>
      <w:proofErr w:type="spellEnd"/>
      <w:r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района.</w:t>
      </w:r>
    </w:p>
    <w:p w:rsidR="008C453B" w:rsidRPr="00D8277E" w:rsidRDefault="0003030C" w:rsidP="008C45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</w:rPr>
        <w:t xml:space="preserve">Муниципальное </w:t>
      </w:r>
      <w:r w:rsidR="00361C8E" w:rsidRPr="00D8277E">
        <w:rPr>
          <w:rFonts w:ascii="Times New Roman" w:hAnsi="Times New Roman"/>
          <w:sz w:val="28"/>
          <w:szCs w:val="28"/>
        </w:rPr>
        <w:t>образование Славный входит</w:t>
      </w:r>
      <w:r w:rsidRPr="00D8277E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361C8E" w:rsidRPr="00D8277E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="00361C8E" w:rsidRPr="00D8277E">
        <w:rPr>
          <w:rFonts w:ascii="Times New Roman" w:hAnsi="Times New Roman"/>
          <w:sz w:val="28"/>
          <w:szCs w:val="28"/>
        </w:rPr>
        <w:t xml:space="preserve"> района</w:t>
      </w:r>
      <w:r w:rsidRPr="00D8277E">
        <w:rPr>
          <w:rFonts w:ascii="Times New Roman" w:hAnsi="Times New Roman"/>
          <w:sz w:val="28"/>
          <w:szCs w:val="28"/>
        </w:rPr>
        <w:t>. Площадь - 2779,9 га.</w:t>
      </w:r>
      <w:r w:rsidR="00CA5B61" w:rsidRPr="00D8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 xml:space="preserve">В состав округа входит </w:t>
      </w:r>
      <w:r w:rsidR="00361C8E" w:rsidRPr="00D8277E">
        <w:rPr>
          <w:rFonts w:ascii="Times New Roman" w:hAnsi="Times New Roman"/>
          <w:sz w:val="28"/>
          <w:szCs w:val="28"/>
        </w:rPr>
        <w:t>1 населенный</w:t>
      </w:r>
      <w:r w:rsidRPr="00D8277E">
        <w:rPr>
          <w:rFonts w:ascii="Times New Roman" w:hAnsi="Times New Roman"/>
          <w:sz w:val="28"/>
          <w:szCs w:val="28"/>
        </w:rPr>
        <w:t xml:space="preserve"> пункт: </w:t>
      </w:r>
      <w:proofErr w:type="spellStart"/>
      <w:r w:rsidRPr="00D8277E">
        <w:rPr>
          <w:rFonts w:ascii="Times New Roman" w:hAnsi="Times New Roman"/>
          <w:sz w:val="28"/>
          <w:szCs w:val="28"/>
        </w:rPr>
        <w:t>п.г.т</w:t>
      </w:r>
      <w:proofErr w:type="spellEnd"/>
      <w:r w:rsidRPr="00D8277E">
        <w:rPr>
          <w:rFonts w:ascii="Times New Roman" w:hAnsi="Times New Roman"/>
          <w:sz w:val="28"/>
          <w:szCs w:val="28"/>
        </w:rPr>
        <w:t>. Славный.</w:t>
      </w:r>
    </w:p>
    <w:p w:rsidR="008C453B" w:rsidRPr="00D8277E" w:rsidRDefault="00361C8E" w:rsidP="008C45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</w:rPr>
        <w:t>Общая численность</w:t>
      </w:r>
      <w:r w:rsidR="0003030C" w:rsidRPr="00D8277E">
        <w:rPr>
          <w:rFonts w:ascii="Times New Roman" w:hAnsi="Times New Roman"/>
          <w:sz w:val="28"/>
          <w:szCs w:val="28"/>
        </w:rPr>
        <w:t xml:space="preserve"> прописанного населения поселения - </w:t>
      </w:r>
      <w:r w:rsidRPr="00D8277E">
        <w:rPr>
          <w:rFonts w:ascii="Times New Roman" w:hAnsi="Times New Roman"/>
          <w:sz w:val="28"/>
          <w:szCs w:val="28"/>
        </w:rPr>
        <w:t>1771</w:t>
      </w:r>
      <w:r w:rsidR="0003030C" w:rsidRPr="00D8277E">
        <w:rPr>
          <w:rFonts w:ascii="Times New Roman" w:hAnsi="Times New Roman"/>
          <w:sz w:val="28"/>
          <w:szCs w:val="28"/>
        </w:rPr>
        <w:t xml:space="preserve"> человек.</w:t>
      </w:r>
    </w:p>
    <w:p w:rsidR="008C453B" w:rsidRPr="00D8277E" w:rsidRDefault="00361C8E" w:rsidP="008C45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</w:rPr>
        <w:t>Общая численность</w:t>
      </w:r>
      <w:r w:rsidR="0003030C" w:rsidRPr="00D8277E">
        <w:rPr>
          <w:rFonts w:ascii="Times New Roman" w:hAnsi="Times New Roman"/>
          <w:sz w:val="28"/>
          <w:szCs w:val="28"/>
        </w:rPr>
        <w:t xml:space="preserve"> населения, проживающего в летний период - </w:t>
      </w:r>
      <w:r w:rsidRPr="00D8277E">
        <w:rPr>
          <w:rFonts w:ascii="Times New Roman" w:hAnsi="Times New Roman"/>
          <w:sz w:val="28"/>
          <w:szCs w:val="28"/>
        </w:rPr>
        <w:t>1771</w:t>
      </w:r>
      <w:r w:rsidR="0003030C" w:rsidRPr="00D8277E">
        <w:rPr>
          <w:rFonts w:ascii="Times New Roman" w:hAnsi="Times New Roman"/>
          <w:sz w:val="28"/>
          <w:szCs w:val="28"/>
        </w:rPr>
        <w:t xml:space="preserve"> человек.</w:t>
      </w:r>
    </w:p>
    <w:p w:rsidR="008C453B" w:rsidRPr="00D8277E" w:rsidRDefault="0003030C" w:rsidP="008C45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</w:rPr>
        <w:t xml:space="preserve">Дачные кооперативы, </w:t>
      </w:r>
      <w:r w:rsidR="00361C8E" w:rsidRPr="00D8277E">
        <w:rPr>
          <w:rFonts w:ascii="Times New Roman" w:hAnsi="Times New Roman"/>
          <w:sz w:val="28"/>
          <w:szCs w:val="28"/>
        </w:rPr>
        <w:t>всего 0</w:t>
      </w:r>
    </w:p>
    <w:p w:rsidR="0003030C" w:rsidRPr="00D8277E" w:rsidRDefault="0003030C" w:rsidP="008C453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</w:rPr>
        <w:t xml:space="preserve">Общее количество жилых домов - 15 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в том числе: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- многоквартирных жилых домов -  </w:t>
      </w:r>
      <w:r w:rsidR="00361C8E" w:rsidRPr="00D8277E">
        <w:rPr>
          <w:rFonts w:ascii="Times New Roman" w:hAnsi="Times New Roman"/>
          <w:sz w:val="28"/>
          <w:szCs w:val="28"/>
        </w:rPr>
        <w:t>15 (</w:t>
      </w:r>
      <w:r w:rsidRPr="00D8277E">
        <w:rPr>
          <w:rFonts w:ascii="Times New Roman" w:hAnsi="Times New Roman"/>
          <w:sz w:val="28"/>
          <w:szCs w:val="28"/>
        </w:rPr>
        <w:t>5/5, 4/10) (этажность/шт.), общей площадью 41553,9 кв.</w:t>
      </w:r>
      <w:r w:rsidR="00361C8E" w:rsidRPr="00D8277E">
        <w:rPr>
          <w:rFonts w:ascii="Times New Roman" w:hAnsi="Times New Roman"/>
          <w:sz w:val="28"/>
          <w:szCs w:val="28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 xml:space="preserve">м., 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частных жилых домов - 0, общей площадью -.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Общее количество общественных зданий – 6 ед.,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>в том числе: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объектов здравоохранения – 1 ед.,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объектов образования – 2</w:t>
      </w:r>
      <w:r w:rsidR="008C453B" w:rsidRPr="00D82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277E">
        <w:rPr>
          <w:rFonts w:ascii="Times New Roman" w:hAnsi="Times New Roman"/>
          <w:sz w:val="28"/>
          <w:szCs w:val="28"/>
        </w:rPr>
        <w:t>ед</w:t>
      </w:r>
      <w:proofErr w:type="spellEnd"/>
      <w:r w:rsidRPr="00D8277E">
        <w:rPr>
          <w:rFonts w:ascii="Times New Roman" w:hAnsi="Times New Roman"/>
          <w:sz w:val="28"/>
          <w:szCs w:val="28"/>
        </w:rPr>
        <w:t>,</w:t>
      </w:r>
    </w:p>
    <w:p w:rsidR="0003030C" w:rsidRPr="00D8277E" w:rsidRDefault="00B13682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 культуры – 1</w:t>
      </w:r>
      <w:r w:rsidR="0003030C" w:rsidRPr="00D8277E">
        <w:rPr>
          <w:rFonts w:ascii="Times New Roman" w:hAnsi="Times New Roman"/>
          <w:sz w:val="28"/>
          <w:szCs w:val="28"/>
        </w:rPr>
        <w:t xml:space="preserve"> ед.,</w:t>
      </w:r>
    </w:p>
    <w:p w:rsidR="008C453B" w:rsidRPr="00D8277E" w:rsidRDefault="008C453B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объектов спорта – 1 ед.,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административные здания 1 ед.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Общее количество коммерческих потребителей: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сельскохозяйственного назначения - 0,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- производственной сферы - 3, 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сферы обслуживания – 1.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2.1.1.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Описание и анализ функциональной структуры существующих систем водоснабжения и действующей системы управления.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Источниками водоснабжения муниципального образования Славный являются 7 водозаборных скважин, из которых осуществляется забор </w:t>
      </w:r>
      <w:r w:rsidR="00361C8E" w:rsidRPr="00D8277E">
        <w:rPr>
          <w:rFonts w:ascii="Times New Roman" w:hAnsi="Times New Roman"/>
          <w:sz w:val="28"/>
          <w:szCs w:val="28"/>
        </w:rPr>
        <w:t>воды, ее</w:t>
      </w:r>
      <w:r w:rsidRPr="00D8277E">
        <w:rPr>
          <w:rFonts w:ascii="Times New Roman" w:hAnsi="Times New Roman"/>
          <w:sz w:val="28"/>
          <w:szCs w:val="28"/>
        </w:rPr>
        <w:t xml:space="preserve"> обеззараживание и подача в сеть. Всего действующих </w:t>
      </w:r>
      <w:r w:rsidR="00361C8E" w:rsidRPr="00D8277E">
        <w:rPr>
          <w:rFonts w:ascii="Times New Roman" w:hAnsi="Times New Roman"/>
          <w:sz w:val="28"/>
          <w:szCs w:val="28"/>
        </w:rPr>
        <w:t>водозаборов 7</w:t>
      </w:r>
      <w:r w:rsidRPr="00D8277E">
        <w:rPr>
          <w:rFonts w:ascii="Times New Roman" w:hAnsi="Times New Roman"/>
          <w:sz w:val="28"/>
          <w:szCs w:val="28"/>
        </w:rPr>
        <w:t xml:space="preserve">. 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3682">
        <w:rPr>
          <w:rFonts w:ascii="Times New Roman" w:hAnsi="Times New Roman"/>
          <w:sz w:val="28"/>
          <w:szCs w:val="28"/>
        </w:rPr>
        <w:t xml:space="preserve">Вода из артезианских скважин </w:t>
      </w:r>
      <w:r w:rsidR="00361C8E" w:rsidRPr="00B13682">
        <w:rPr>
          <w:rFonts w:ascii="Times New Roman" w:hAnsi="Times New Roman"/>
          <w:sz w:val="28"/>
          <w:szCs w:val="28"/>
        </w:rPr>
        <w:t>имеет высокое</w:t>
      </w:r>
      <w:r w:rsidRPr="00B13682">
        <w:rPr>
          <w:rFonts w:ascii="Times New Roman" w:hAnsi="Times New Roman"/>
          <w:sz w:val="28"/>
          <w:szCs w:val="28"/>
        </w:rPr>
        <w:t xml:space="preserve"> содержание железа, не соответствующее нормативным требованиям. </w:t>
      </w:r>
      <w:r w:rsidR="00361C8E" w:rsidRPr="00B13682">
        <w:rPr>
          <w:rFonts w:ascii="Times New Roman" w:hAnsi="Times New Roman"/>
          <w:sz w:val="28"/>
          <w:szCs w:val="28"/>
        </w:rPr>
        <w:t>В связи</w:t>
      </w:r>
      <w:r w:rsidRPr="00B13682">
        <w:rPr>
          <w:rFonts w:ascii="Times New Roman" w:hAnsi="Times New Roman"/>
          <w:sz w:val="28"/>
          <w:szCs w:val="28"/>
        </w:rPr>
        <w:t xml:space="preserve"> с этим возникает </w:t>
      </w:r>
      <w:r w:rsidR="00361C8E" w:rsidRPr="00B13682">
        <w:rPr>
          <w:rFonts w:ascii="Times New Roman" w:hAnsi="Times New Roman"/>
          <w:sz w:val="28"/>
          <w:szCs w:val="28"/>
        </w:rPr>
        <w:t>необходимость строительства станций</w:t>
      </w:r>
      <w:r w:rsidRPr="00B13682">
        <w:rPr>
          <w:rFonts w:ascii="Times New Roman" w:hAnsi="Times New Roman"/>
          <w:sz w:val="28"/>
          <w:szCs w:val="28"/>
        </w:rPr>
        <w:t xml:space="preserve"> обезжелезивания.</w:t>
      </w:r>
      <w:bookmarkStart w:id="0" w:name="_GoBack"/>
      <w:bookmarkEnd w:id="0"/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Общая протяженность водопроводных сетей, находящихся на </w:t>
      </w:r>
      <w:r w:rsidR="00361C8E" w:rsidRPr="00D8277E">
        <w:rPr>
          <w:rFonts w:ascii="Times New Roman" w:hAnsi="Times New Roman"/>
          <w:sz w:val="28"/>
          <w:szCs w:val="28"/>
        </w:rPr>
        <w:t>балансе составляет</w:t>
      </w:r>
      <w:r w:rsidRPr="00D8277E">
        <w:rPr>
          <w:rFonts w:ascii="Times New Roman" w:hAnsi="Times New Roman"/>
          <w:sz w:val="28"/>
          <w:szCs w:val="28"/>
        </w:rPr>
        <w:t xml:space="preserve"> 6,9 км.  Строительство водопроводных </w:t>
      </w:r>
      <w:r w:rsidR="00361C8E" w:rsidRPr="00D8277E">
        <w:rPr>
          <w:rFonts w:ascii="Times New Roman" w:hAnsi="Times New Roman"/>
          <w:sz w:val="28"/>
          <w:szCs w:val="28"/>
        </w:rPr>
        <w:t>сетей было</w:t>
      </w:r>
      <w:r w:rsidRPr="00D8277E">
        <w:rPr>
          <w:rFonts w:ascii="Times New Roman" w:hAnsi="Times New Roman"/>
          <w:sz w:val="28"/>
          <w:szCs w:val="28"/>
        </w:rPr>
        <w:t xml:space="preserve"> начато в 60-</w:t>
      </w:r>
      <w:r w:rsidR="00361C8E" w:rsidRPr="00D8277E">
        <w:rPr>
          <w:rFonts w:ascii="Times New Roman" w:hAnsi="Times New Roman"/>
          <w:sz w:val="28"/>
          <w:szCs w:val="28"/>
        </w:rPr>
        <w:t>х годах</w:t>
      </w:r>
      <w:r w:rsidRPr="00D8277E">
        <w:rPr>
          <w:rFonts w:ascii="Times New Roman" w:hAnsi="Times New Roman"/>
          <w:sz w:val="28"/>
          <w:szCs w:val="28"/>
        </w:rPr>
        <w:t xml:space="preserve">, больше половины </w:t>
      </w:r>
      <w:r w:rsidR="00361C8E" w:rsidRPr="00D8277E">
        <w:rPr>
          <w:rFonts w:ascii="Times New Roman" w:hAnsi="Times New Roman"/>
          <w:sz w:val="28"/>
          <w:szCs w:val="28"/>
        </w:rPr>
        <w:t>сетей проложено</w:t>
      </w:r>
      <w:r w:rsidRPr="00D8277E">
        <w:rPr>
          <w:rFonts w:ascii="Times New Roman" w:hAnsi="Times New Roman"/>
          <w:sz w:val="28"/>
          <w:szCs w:val="28"/>
        </w:rPr>
        <w:t xml:space="preserve"> в 80</w:t>
      </w:r>
      <w:r w:rsidR="00361C8E" w:rsidRPr="00D8277E">
        <w:rPr>
          <w:rFonts w:ascii="Times New Roman" w:hAnsi="Times New Roman"/>
          <w:sz w:val="28"/>
          <w:szCs w:val="28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 xml:space="preserve">гг., т.е. эксплуатируются </w:t>
      </w:r>
      <w:r w:rsidR="00361C8E" w:rsidRPr="00D8277E">
        <w:rPr>
          <w:rFonts w:ascii="Times New Roman" w:hAnsi="Times New Roman"/>
          <w:sz w:val="28"/>
          <w:szCs w:val="28"/>
        </w:rPr>
        <w:t>уже 25</w:t>
      </w:r>
      <w:r w:rsidRPr="00D8277E">
        <w:rPr>
          <w:rFonts w:ascii="Times New Roman" w:hAnsi="Times New Roman"/>
          <w:sz w:val="28"/>
          <w:szCs w:val="28"/>
        </w:rPr>
        <w:t>-40 лет. Сети имеют средний   износ 75</w:t>
      </w:r>
      <w:r w:rsidR="00361C8E" w:rsidRPr="00D8277E">
        <w:rPr>
          <w:rFonts w:ascii="Times New Roman" w:hAnsi="Times New Roman"/>
          <w:sz w:val="28"/>
          <w:szCs w:val="28"/>
        </w:rPr>
        <w:t>%, что</w:t>
      </w:r>
      <w:r w:rsidRPr="00D8277E">
        <w:rPr>
          <w:rFonts w:ascii="Times New Roman" w:hAnsi="Times New Roman"/>
          <w:sz w:val="28"/>
          <w:szCs w:val="28"/>
        </w:rPr>
        <w:t xml:space="preserve"> сказывается на их высокой аварийности. 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Основной проблемой является повышенное содержание железа в артезианской воде. В этих условиях необходимо основные усилия направить на </w:t>
      </w:r>
      <w:r w:rsidR="00361C8E" w:rsidRPr="00D8277E">
        <w:rPr>
          <w:rFonts w:ascii="Times New Roman" w:hAnsi="Times New Roman"/>
          <w:sz w:val="28"/>
          <w:szCs w:val="28"/>
        </w:rPr>
        <w:t>совершенствование технологий</w:t>
      </w:r>
      <w:r w:rsidRPr="00D8277E">
        <w:rPr>
          <w:rFonts w:ascii="Times New Roman" w:hAnsi="Times New Roman"/>
          <w:sz w:val="28"/>
          <w:szCs w:val="28"/>
        </w:rPr>
        <w:t xml:space="preserve"> </w:t>
      </w:r>
      <w:r w:rsidR="00361C8E" w:rsidRPr="00D8277E">
        <w:rPr>
          <w:rFonts w:ascii="Times New Roman" w:hAnsi="Times New Roman"/>
          <w:sz w:val="28"/>
          <w:szCs w:val="28"/>
        </w:rPr>
        <w:t>очистки воды</w:t>
      </w:r>
      <w:r w:rsidRPr="00D8277E">
        <w:rPr>
          <w:rFonts w:ascii="Times New Roman" w:hAnsi="Times New Roman"/>
          <w:sz w:val="28"/>
          <w:szCs w:val="28"/>
        </w:rPr>
        <w:t xml:space="preserve"> и улучшения состояния </w:t>
      </w:r>
      <w:r w:rsidR="00361C8E" w:rsidRPr="00D8277E">
        <w:rPr>
          <w:rFonts w:ascii="Times New Roman" w:hAnsi="Times New Roman"/>
          <w:sz w:val="28"/>
          <w:szCs w:val="28"/>
        </w:rPr>
        <w:t>водопроводных сетей</w:t>
      </w:r>
      <w:r w:rsidRPr="00D8277E">
        <w:rPr>
          <w:rFonts w:ascii="Times New Roman" w:hAnsi="Times New Roman"/>
          <w:sz w:val="28"/>
          <w:szCs w:val="28"/>
        </w:rPr>
        <w:t xml:space="preserve">.  Для доведения качества питьевой воды для населенных пунктов МО Славный до </w:t>
      </w:r>
      <w:r w:rsidR="00361C8E" w:rsidRPr="00D8277E">
        <w:rPr>
          <w:rFonts w:ascii="Times New Roman" w:hAnsi="Times New Roman"/>
          <w:sz w:val="28"/>
          <w:szCs w:val="28"/>
        </w:rPr>
        <w:t>требуемых норм</w:t>
      </w:r>
      <w:r w:rsidRPr="00D8277E">
        <w:rPr>
          <w:rFonts w:ascii="Times New Roman" w:hAnsi="Times New Roman"/>
          <w:sz w:val="28"/>
          <w:szCs w:val="28"/>
        </w:rPr>
        <w:t xml:space="preserve"> по содержанию железа необходимо строительство станций обезжелезивания.</w:t>
      </w:r>
    </w:p>
    <w:p w:rsidR="0003030C" w:rsidRPr="00D8277E" w:rsidRDefault="0003030C" w:rsidP="00361C8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>Упрощенная схема водоснабжения МО Славный.</w:t>
      </w:r>
    </w:p>
    <w:p w:rsidR="0003030C" w:rsidRPr="00D8277E" w:rsidRDefault="007D0B60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382905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2.1.2.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      Структура системы водоснабжения поселений, городских округов Тульской области и территориально-институционального деления поселений, городских округов Тульской области на зоны действия предприятий, организующих водоснабжение поселения, городских округов.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 xml:space="preserve">Зона ответственности </w:t>
      </w:r>
      <w:r w:rsidRPr="00D8277E">
        <w:rPr>
          <w:rFonts w:ascii="Times New Roman" w:hAnsi="Times New Roman"/>
          <w:sz w:val="28"/>
          <w:szCs w:val="28"/>
        </w:rPr>
        <w:tab/>
        <w:t>МУП «ЖКУ МО Славный»</w:t>
      </w:r>
      <w:r w:rsidR="007D0B60"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975" cy="3581400"/>
            <wp:effectExtent l="0" t="0" r="0" b="0"/>
            <wp:docPr id="3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C92DF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7D0B60" w:rsidP="00020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Собственники элементов системы</w:t>
      </w:r>
      <w:r w:rsidR="0003030C" w:rsidRPr="00D8277E">
        <w:rPr>
          <w:rFonts w:ascii="Times New Roman" w:hAnsi="Times New Roman"/>
          <w:sz w:val="28"/>
          <w:szCs w:val="28"/>
        </w:rPr>
        <w:t xml:space="preserve">: </w:t>
      </w:r>
    </w:p>
    <w:p w:rsidR="0003030C" w:rsidRPr="00D8277E" w:rsidRDefault="0003030C" w:rsidP="00020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1.</w:t>
      </w:r>
      <w:r w:rsidRPr="00D8277E">
        <w:rPr>
          <w:rFonts w:ascii="Times New Roman" w:hAnsi="Times New Roman"/>
          <w:sz w:val="28"/>
          <w:szCs w:val="28"/>
        </w:rPr>
        <w:tab/>
        <w:t>Администрация муниципального образования Славный</w:t>
      </w:r>
    </w:p>
    <w:p w:rsidR="0003030C" w:rsidRPr="00D8277E" w:rsidRDefault="0003030C" w:rsidP="00C92D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2.1.3.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описание состояния существующих источников водоснабжения и водозаборных сооружений.</w:t>
      </w:r>
    </w:p>
    <w:tbl>
      <w:tblPr>
        <w:tblpPr w:leftFromText="180" w:rightFromText="180" w:vertAnchor="text" w:horzAnchor="margin" w:tblpXSpec="center" w:tblpY="630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418"/>
        <w:gridCol w:w="1275"/>
        <w:gridCol w:w="916"/>
        <w:gridCol w:w="565"/>
        <w:gridCol w:w="565"/>
        <w:gridCol w:w="506"/>
        <w:gridCol w:w="992"/>
        <w:gridCol w:w="425"/>
        <w:gridCol w:w="567"/>
        <w:gridCol w:w="902"/>
        <w:gridCol w:w="565"/>
        <w:gridCol w:w="1131"/>
      </w:tblGrid>
      <w:tr w:rsidR="0003030C" w:rsidRPr="00D8277E" w:rsidTr="00020091">
        <w:trPr>
          <w:trHeight w:val="425"/>
        </w:trPr>
        <w:tc>
          <w:tcPr>
            <w:tcW w:w="714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расположения</w:t>
            </w:r>
          </w:p>
        </w:tc>
        <w:tc>
          <w:tcPr>
            <w:tcW w:w="1275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Обеспечиваемые населенные пункты</w:t>
            </w:r>
          </w:p>
        </w:tc>
        <w:tc>
          <w:tcPr>
            <w:tcW w:w="916" w:type="dxa"/>
            <w:vMerge w:val="restart"/>
            <w:vAlign w:val="center"/>
          </w:tcPr>
          <w:p w:rsidR="0003030C" w:rsidRPr="00D8277E" w:rsidRDefault="007D0B60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03030C" w:rsidRPr="00D8277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</w:t>
            </w:r>
            <w:r w:rsidRPr="00D8277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D827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скважин</w:t>
            </w:r>
          </w:p>
        </w:tc>
        <w:tc>
          <w:tcPr>
            <w:tcW w:w="565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износа</w:t>
            </w:r>
          </w:p>
        </w:tc>
        <w:tc>
          <w:tcPr>
            <w:tcW w:w="1923" w:type="dxa"/>
            <w:gridSpan w:val="3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Насосные станции</w:t>
            </w:r>
          </w:p>
        </w:tc>
        <w:tc>
          <w:tcPr>
            <w:tcW w:w="2034" w:type="dxa"/>
            <w:gridSpan w:val="3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Станции обезжелезивания</w:t>
            </w:r>
          </w:p>
        </w:tc>
        <w:tc>
          <w:tcPr>
            <w:tcW w:w="1131" w:type="dxa"/>
            <w:vMerge w:val="restart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Собственник,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обслуживающая организация</w:t>
            </w:r>
          </w:p>
        </w:tc>
      </w:tr>
      <w:tr w:rsidR="0003030C" w:rsidRPr="00D8277E" w:rsidTr="00020091">
        <w:trPr>
          <w:trHeight w:val="425"/>
        </w:trPr>
        <w:tc>
          <w:tcPr>
            <w:tcW w:w="714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производи-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</w:t>
            </w:r>
            <w:r w:rsidRPr="00D8277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D827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износа</w:t>
            </w:r>
          </w:p>
        </w:tc>
        <w:tc>
          <w:tcPr>
            <w:tcW w:w="567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2" w:type="dxa"/>
            <w:vAlign w:val="center"/>
          </w:tcPr>
          <w:p w:rsidR="0003030C" w:rsidRPr="00D8277E" w:rsidRDefault="007D0B60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03030C" w:rsidRPr="00D8277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</w:t>
            </w:r>
            <w:r w:rsidRPr="00D8277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D827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износа</w:t>
            </w:r>
          </w:p>
        </w:tc>
        <w:tc>
          <w:tcPr>
            <w:tcW w:w="1131" w:type="dxa"/>
            <w:vMerge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030C" w:rsidRPr="00D8277E" w:rsidTr="00020091">
        <w:trPr>
          <w:trHeight w:val="425"/>
        </w:trPr>
        <w:tc>
          <w:tcPr>
            <w:tcW w:w="714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3030C" w:rsidRPr="00D8277E" w:rsidTr="00020091">
        <w:trPr>
          <w:trHeight w:val="425"/>
        </w:trPr>
        <w:tc>
          <w:tcPr>
            <w:tcW w:w="714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пгт Славный</w:t>
            </w:r>
          </w:p>
        </w:tc>
        <w:tc>
          <w:tcPr>
            <w:tcW w:w="127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пгт Славный 1484 чел.</w:t>
            </w:r>
          </w:p>
        </w:tc>
        <w:tc>
          <w:tcPr>
            <w:tcW w:w="916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06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1" w:type="dxa"/>
            <w:vAlign w:val="center"/>
          </w:tcPr>
          <w:p w:rsidR="0003030C" w:rsidRPr="00D8277E" w:rsidRDefault="0003030C" w:rsidP="0002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Собственник – МО Славный, передано МУП </w:t>
            </w:r>
            <w:r w:rsidRPr="00D8277E">
              <w:rPr>
                <w:rFonts w:ascii="Times New Roman" w:hAnsi="Times New Roman"/>
                <w:sz w:val="28"/>
                <w:szCs w:val="28"/>
              </w:rPr>
              <w:lastRenderedPageBreak/>
              <w:t>ЖКУ МО Славный на праве хозяйственного ведения</w:t>
            </w:r>
          </w:p>
        </w:tc>
      </w:tr>
    </w:tbl>
    <w:p w:rsidR="0003030C" w:rsidRPr="00D8277E" w:rsidRDefault="0003030C" w:rsidP="005047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2.1.4.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мощности.</w:t>
      </w:r>
    </w:p>
    <w:p w:rsidR="0003030C" w:rsidRPr="00D8277E" w:rsidRDefault="0003030C" w:rsidP="0002009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Очистка воды.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Качество питьевой воды подаваемой населению МО Славный с водозаборных сооружений является достаточно надежной в эпидемиологическом отношении санитарно-химическим показателям</w:t>
      </w:r>
      <w:r w:rsidR="007D0B60"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2.1.5.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описание технологических зон водоснабжения (отдельно для каждого водопроводного сооружения) 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Технологическая зона п. Славный.</w:t>
      </w:r>
    </w:p>
    <w:p w:rsidR="0003030C" w:rsidRPr="00D8277E" w:rsidRDefault="007D0B60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568960</wp:posOffset>
                </wp:positionV>
                <wp:extent cx="2435225" cy="2961640"/>
                <wp:effectExtent l="15240" t="13970" r="16510" b="15240"/>
                <wp:wrapNone/>
                <wp:docPr id="10" name="Овал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296164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39999"/>
                          </a:srgbClr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52751" id="Овал 302" o:spid="_x0000_s1026" style="position:absolute;margin-left:87.9pt;margin-top:44.8pt;width:191.75pt;height:2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" fillcolor="#4f81bd" strokecolor="#243f60" strokeweight="2pt">
                <v:fill opacity="26214f"/>
              </v:oval>
            </w:pict>
          </mc:Fallback>
        </mc:AlternateContent>
      </w:r>
      <w:r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391025"/>
            <wp:effectExtent l="0" t="0" r="0" b="0"/>
            <wp:docPr id="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2.1.6.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3030C" w:rsidRPr="00D8277E">
        <w:rPr>
          <w:rFonts w:ascii="Times New Roman" w:hAnsi="Times New Roman"/>
          <w:b/>
          <w:sz w:val="28"/>
          <w:szCs w:val="28"/>
        </w:rPr>
        <w:t xml:space="preserve">описание состояния и функционирования существующих насосных станций, включая оценку </w:t>
      </w:r>
      <w:proofErr w:type="spellStart"/>
      <w:r w:rsidR="0003030C" w:rsidRPr="00D8277E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="0003030C" w:rsidRPr="00D8277E">
        <w:rPr>
          <w:rFonts w:ascii="Times New Roman" w:hAnsi="Times New Roman"/>
          <w:b/>
          <w:sz w:val="28"/>
          <w:szCs w:val="28"/>
        </w:rPr>
        <w:t xml:space="preserve"> насосного оборудования при подаче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насосных станций 1-ого и 2-ого подъёма.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</w:t>
      </w:r>
      <w:r w:rsidR="007D0B60" w:rsidRPr="00D8277E">
        <w:rPr>
          <w:rFonts w:ascii="Times New Roman" w:hAnsi="Times New Roman"/>
          <w:b/>
          <w:sz w:val="28"/>
          <w:szCs w:val="28"/>
        </w:rPr>
        <w:t>.1.7.</w:t>
      </w:r>
      <w:r w:rsidR="007D0B60" w:rsidRPr="00D8277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8277E">
        <w:rPr>
          <w:rFonts w:ascii="Times New Roman" w:hAnsi="Times New Roman"/>
          <w:b/>
          <w:sz w:val="28"/>
          <w:szCs w:val="28"/>
        </w:rPr>
        <w:t>описание состояния и функционирования водопроводных сетей систем водоснабжения, включая оценку амортизации сетей.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Общая протяженность водопроводных сетей, находящихся на балансе </w:t>
      </w:r>
      <w:r w:rsidR="007D0B60" w:rsidRPr="00D8277E">
        <w:rPr>
          <w:rFonts w:ascii="Times New Roman" w:hAnsi="Times New Roman"/>
          <w:sz w:val="28"/>
          <w:szCs w:val="28"/>
        </w:rPr>
        <w:t>предприятия составляет</w:t>
      </w:r>
      <w:r w:rsidRPr="00D8277E">
        <w:rPr>
          <w:rFonts w:ascii="Times New Roman" w:hAnsi="Times New Roman"/>
          <w:sz w:val="28"/>
          <w:szCs w:val="28"/>
        </w:rPr>
        <w:t xml:space="preserve"> 6,9 км.  Строительство водопроводных </w:t>
      </w:r>
      <w:r w:rsidR="007D0B60" w:rsidRPr="00D8277E">
        <w:rPr>
          <w:rFonts w:ascii="Times New Roman" w:hAnsi="Times New Roman"/>
          <w:sz w:val="28"/>
          <w:szCs w:val="28"/>
        </w:rPr>
        <w:t>сетей было</w:t>
      </w:r>
      <w:r w:rsidRPr="00D8277E">
        <w:rPr>
          <w:rFonts w:ascii="Times New Roman" w:hAnsi="Times New Roman"/>
          <w:sz w:val="28"/>
          <w:szCs w:val="28"/>
        </w:rPr>
        <w:t xml:space="preserve"> начато в 40-</w:t>
      </w:r>
      <w:r w:rsidR="007D0B60" w:rsidRPr="00D8277E">
        <w:rPr>
          <w:rFonts w:ascii="Times New Roman" w:hAnsi="Times New Roman"/>
          <w:sz w:val="28"/>
          <w:szCs w:val="28"/>
        </w:rPr>
        <w:t>х годах</w:t>
      </w:r>
      <w:r w:rsidRPr="00D8277E">
        <w:rPr>
          <w:rFonts w:ascii="Times New Roman" w:hAnsi="Times New Roman"/>
          <w:sz w:val="28"/>
          <w:szCs w:val="28"/>
        </w:rPr>
        <w:t xml:space="preserve">, больше половины </w:t>
      </w:r>
      <w:r w:rsidR="007D0B60" w:rsidRPr="00D8277E">
        <w:rPr>
          <w:rFonts w:ascii="Times New Roman" w:hAnsi="Times New Roman"/>
          <w:sz w:val="28"/>
          <w:szCs w:val="28"/>
        </w:rPr>
        <w:t>сетей проложено</w:t>
      </w:r>
      <w:r w:rsidRPr="00D8277E">
        <w:rPr>
          <w:rFonts w:ascii="Times New Roman" w:hAnsi="Times New Roman"/>
          <w:sz w:val="28"/>
          <w:szCs w:val="28"/>
        </w:rPr>
        <w:t xml:space="preserve"> в 60-80гг., т.е. эксплуатируются </w:t>
      </w:r>
      <w:r w:rsidR="007D0B60" w:rsidRPr="00D8277E">
        <w:rPr>
          <w:rFonts w:ascii="Times New Roman" w:hAnsi="Times New Roman"/>
          <w:sz w:val="28"/>
          <w:szCs w:val="28"/>
        </w:rPr>
        <w:t>уже 25</w:t>
      </w:r>
      <w:r w:rsidRPr="00D8277E">
        <w:rPr>
          <w:rFonts w:ascii="Times New Roman" w:hAnsi="Times New Roman"/>
          <w:sz w:val="28"/>
          <w:szCs w:val="28"/>
        </w:rPr>
        <w:t>-40 лет. Сети имеют средний   износ 75</w:t>
      </w:r>
      <w:r w:rsidR="007D0B60" w:rsidRPr="00D8277E">
        <w:rPr>
          <w:rFonts w:ascii="Times New Roman" w:hAnsi="Times New Roman"/>
          <w:sz w:val="28"/>
          <w:szCs w:val="28"/>
        </w:rPr>
        <w:t>%, что</w:t>
      </w:r>
      <w:r w:rsidRPr="00D8277E">
        <w:rPr>
          <w:rFonts w:ascii="Times New Roman" w:hAnsi="Times New Roman"/>
          <w:sz w:val="28"/>
          <w:szCs w:val="28"/>
        </w:rPr>
        <w:t xml:space="preserve"> сказывается на их высокой аварийности. 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lastRenderedPageBreak/>
        <w:t>2.1.8.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определение возможности обеспечения качества воды в процессе транспортировки.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Основными проблемами области являются: 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- снижение качества подземной воды; 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- отсутствие сооружений водоподготовки на водозаборах;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- очистка сточных вод и речной сети, в связи </w:t>
      </w:r>
      <w:r w:rsidR="007D0B60" w:rsidRPr="00D8277E">
        <w:rPr>
          <w:rFonts w:ascii="Times New Roman" w:hAnsi="Times New Roman"/>
          <w:sz w:val="28"/>
          <w:szCs w:val="28"/>
        </w:rPr>
        <w:t>с тем</w:t>
      </w:r>
      <w:r w:rsidRPr="00D8277E">
        <w:rPr>
          <w:rFonts w:ascii="Times New Roman" w:hAnsi="Times New Roman"/>
          <w:sz w:val="28"/>
          <w:szCs w:val="28"/>
        </w:rPr>
        <w:t>, что подземные и поверхностные воды представляют единый комплекс;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  </w:t>
      </w:r>
      <w:r w:rsidR="007D0B60" w:rsidRPr="00D8277E">
        <w:rPr>
          <w:rFonts w:ascii="Times New Roman" w:hAnsi="Times New Roman"/>
          <w:sz w:val="28"/>
          <w:szCs w:val="28"/>
        </w:rPr>
        <w:t>В связи с тем, что</w:t>
      </w:r>
      <w:r w:rsidRPr="00D8277E">
        <w:rPr>
          <w:rFonts w:ascii="Times New Roman" w:hAnsi="Times New Roman"/>
          <w:sz w:val="28"/>
          <w:szCs w:val="28"/>
        </w:rPr>
        <w:t xml:space="preserve"> в населенном пункте преобладают трубопроводы из стали, вода, в процессе транспортировки потребителю получает вторичное загрязнение </w:t>
      </w:r>
      <w:r w:rsidR="007D0B60" w:rsidRPr="00D8277E">
        <w:rPr>
          <w:rFonts w:ascii="Times New Roman" w:hAnsi="Times New Roman"/>
          <w:sz w:val="28"/>
          <w:szCs w:val="28"/>
        </w:rPr>
        <w:t>из-за</w:t>
      </w:r>
      <w:r w:rsidRPr="00D8277E">
        <w:rPr>
          <w:rFonts w:ascii="Times New Roman" w:hAnsi="Times New Roman"/>
          <w:sz w:val="28"/>
          <w:szCs w:val="28"/>
        </w:rPr>
        <w:t xml:space="preserve"> увеличения содержания железа в воде. Для нормализации ситуации и приведении качества воды в соответствии с требованиями нормативных документов необходимо заменить все трубопроводы из стали на трубопроводы из современных материалов. Износ сети водоснабжения составляет 75%. Для устранения вторичного загрязнения питьевой воды требуется переложить 20,82 км сети.</w:t>
      </w:r>
    </w:p>
    <w:p w:rsidR="0003030C" w:rsidRPr="00D8277E" w:rsidRDefault="0003030C" w:rsidP="007D0B60">
      <w:pPr>
        <w:spacing w:after="0" w:line="240" w:lineRule="auto"/>
        <w:jc w:val="both"/>
        <w:rPr>
          <w:b/>
          <w:sz w:val="28"/>
          <w:szCs w:val="28"/>
        </w:rPr>
      </w:pPr>
    </w:p>
    <w:p w:rsidR="0003030C" w:rsidRPr="00D8277E" w:rsidRDefault="007D0B60" w:rsidP="007D0B60">
      <w:pPr>
        <w:spacing w:after="0" w:line="240" w:lineRule="auto"/>
        <w:jc w:val="both"/>
        <w:rPr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2.1.9.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3030C" w:rsidRPr="00D8277E">
        <w:rPr>
          <w:rFonts w:ascii="Times New Roman" w:hAnsi="Times New Roman"/>
          <w:b/>
          <w:sz w:val="28"/>
          <w:szCs w:val="28"/>
        </w:rPr>
        <w:t>описание территорий поселений, городских округов Тульской области, неохваченных централизованной системой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Нет </w:t>
      </w:r>
      <w:proofErr w:type="gramStart"/>
      <w:r w:rsidRPr="00D8277E">
        <w:rPr>
          <w:rFonts w:ascii="Times New Roman" w:hAnsi="Times New Roman"/>
          <w:sz w:val="28"/>
          <w:szCs w:val="28"/>
        </w:rPr>
        <w:t>территорий  неохваченных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централизованной системой водоснабжения.</w:t>
      </w: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 xml:space="preserve">2.1.10. </w:t>
      </w:r>
      <w:r w:rsidR="0003030C" w:rsidRPr="00D8277E">
        <w:rPr>
          <w:rFonts w:ascii="Times New Roman" w:hAnsi="Times New Roman"/>
          <w:b/>
          <w:sz w:val="28"/>
          <w:szCs w:val="28"/>
        </w:rPr>
        <w:t>описание существующих технических и технологических проблем в водоснабжении поселений, городских округов Тульской области.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Снижение качества подземных вод.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Отсутствие санитарно-защитных зон.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Отсутствие обеззараживания питьевой воды.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Вторичное загрязнение питьевой воды при транспортировке, в связи с наличием металл. </w:t>
      </w:r>
      <w:r w:rsidR="007D0B60" w:rsidRPr="00D8277E">
        <w:rPr>
          <w:rFonts w:ascii="Times New Roman" w:hAnsi="Times New Roman"/>
          <w:sz w:val="28"/>
          <w:szCs w:val="28"/>
        </w:rPr>
        <w:t xml:space="preserve">трубопроводов. </w:t>
      </w:r>
      <w:r w:rsidRPr="00D8277E">
        <w:rPr>
          <w:rFonts w:ascii="Times New Roman" w:hAnsi="Times New Roman"/>
          <w:sz w:val="28"/>
          <w:szCs w:val="28"/>
        </w:rPr>
        <w:t>(сталь)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Большое кол-во потерь при транспортировке, более 20 %.</w:t>
      </w:r>
    </w:p>
    <w:p w:rsidR="0003030C" w:rsidRPr="00D8277E" w:rsidRDefault="0003030C" w:rsidP="007D0B6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Износ оборудования 80-90%.</w:t>
      </w:r>
    </w:p>
    <w:p w:rsidR="0003030C" w:rsidRPr="00D8277E" w:rsidRDefault="0003030C" w:rsidP="00C92DF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Отсутствие тампонажа на заброшенных скважинах.</w:t>
      </w:r>
    </w:p>
    <w:p w:rsidR="0003030C" w:rsidRPr="00D8277E" w:rsidRDefault="0003030C" w:rsidP="00C92DF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>Отсутствие приборов учёта воды.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2.2.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Раздел II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Существующие балансы производительности сооружений системы водоснабжения и потребления воды и удельное водопотребление.</w:t>
      </w:r>
    </w:p>
    <w:tbl>
      <w:tblPr>
        <w:tblW w:w="8402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642"/>
        <w:gridCol w:w="802"/>
        <w:gridCol w:w="958"/>
      </w:tblGrid>
      <w:tr w:rsidR="0003030C" w:rsidRPr="00D8277E" w:rsidTr="00E8383F">
        <w:trPr>
          <w:trHeight w:val="468"/>
          <w:tblHeader/>
          <w:jc w:val="center"/>
        </w:trPr>
        <w:tc>
          <w:tcPr>
            <w:tcW w:w="664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0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958" w:type="dxa"/>
            <w:shd w:val="clear" w:color="auto" w:fill="FFFFFF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2019г</w:t>
            </w: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подъема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подземной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Подано воды в сеть - всего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своими насосами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самотеком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воды, полученной со стороны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Пропущено воды через очистные сооружения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нее нормативно очищенные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Отпущено воды всем потребителям (стр.33+стр.37) 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147,6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 потребителям (абонентам)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населению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бюджетофинансируемым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прочим организациям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другим водопроводам, отдельным водопроводным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сетям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E8383F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Утечка и неучтенный расход воды (тыс. куб. м)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C92DFD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50,75</w:t>
            </w:r>
          </w:p>
        </w:tc>
      </w:tr>
    </w:tbl>
    <w:p w:rsidR="0003030C" w:rsidRPr="00D8277E" w:rsidRDefault="0003030C" w:rsidP="00C92DFD">
      <w:pPr>
        <w:spacing w:after="0" w:line="360" w:lineRule="auto"/>
        <w:rPr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Кол-во населения </w:t>
      </w:r>
      <w:r w:rsidR="007D0B60" w:rsidRPr="00D8277E">
        <w:rPr>
          <w:rFonts w:ascii="Times New Roman" w:hAnsi="Times New Roman"/>
          <w:sz w:val="28"/>
          <w:szCs w:val="28"/>
        </w:rPr>
        <w:t>1771</w:t>
      </w:r>
      <w:r w:rsidRPr="00D8277E">
        <w:rPr>
          <w:rFonts w:ascii="Times New Roman" w:hAnsi="Times New Roman"/>
          <w:sz w:val="28"/>
          <w:szCs w:val="28"/>
        </w:rPr>
        <w:t xml:space="preserve"> чел.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удельное </w:t>
      </w:r>
      <w:r w:rsidR="007D0B60" w:rsidRPr="00D8277E">
        <w:rPr>
          <w:rFonts w:ascii="Times New Roman" w:hAnsi="Times New Roman"/>
          <w:sz w:val="28"/>
          <w:szCs w:val="28"/>
        </w:rPr>
        <w:t>водопотребление составляет</w:t>
      </w:r>
      <w:r w:rsidRPr="00D8277E">
        <w:rPr>
          <w:rFonts w:ascii="Times New Roman" w:hAnsi="Times New Roman"/>
          <w:sz w:val="28"/>
          <w:szCs w:val="28"/>
        </w:rPr>
        <w:t xml:space="preserve"> 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0, 24 м3/</w:t>
      </w:r>
      <w:proofErr w:type="gramStart"/>
      <w:r w:rsidRPr="00D8277E">
        <w:rPr>
          <w:rFonts w:ascii="Times New Roman" w:hAnsi="Times New Roman"/>
          <w:sz w:val="28"/>
          <w:szCs w:val="28"/>
        </w:rPr>
        <w:t>чел-ка</w:t>
      </w:r>
      <w:proofErr w:type="gramEnd"/>
      <w:r w:rsidRPr="00D8277E">
        <w:rPr>
          <w:rFonts w:ascii="Times New Roman" w:hAnsi="Times New Roman"/>
          <w:sz w:val="28"/>
          <w:szCs w:val="28"/>
        </w:rPr>
        <w:t>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На скважинах требуется замена </w:t>
      </w:r>
      <w:proofErr w:type="spellStart"/>
      <w:r w:rsidRPr="00D8277E">
        <w:rPr>
          <w:rFonts w:ascii="Times New Roman" w:hAnsi="Times New Roman"/>
          <w:sz w:val="28"/>
          <w:szCs w:val="28"/>
        </w:rPr>
        <w:t>водосчетчиков</w:t>
      </w:r>
      <w:proofErr w:type="spellEnd"/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 xml:space="preserve">Неучтенные расходы и потери воды </w:t>
      </w:r>
      <w:proofErr w:type="gramStart"/>
      <w:r w:rsidRPr="00D8277E">
        <w:rPr>
          <w:rFonts w:ascii="Times New Roman" w:hAnsi="Times New Roman"/>
          <w:sz w:val="28"/>
          <w:szCs w:val="28"/>
        </w:rPr>
        <w:t>составляют  более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 25%.</w:t>
      </w:r>
    </w:p>
    <w:p w:rsidR="0003030C" w:rsidRPr="00D8277E" w:rsidRDefault="0003030C" w:rsidP="00C92DFD">
      <w:pPr>
        <w:spacing w:after="0" w:line="360" w:lineRule="auto"/>
        <w:rPr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b/>
          <w:sz w:val="28"/>
          <w:szCs w:val="28"/>
        </w:rPr>
        <w:t>2.2.1.</w:t>
      </w:r>
      <w:r w:rsidRPr="00D8277E">
        <w:rPr>
          <w:b/>
          <w:sz w:val="28"/>
          <w:szCs w:val="28"/>
        </w:rPr>
        <w:tab/>
        <w:t xml:space="preserve"> - </w:t>
      </w:r>
      <w:r w:rsidRPr="00D8277E">
        <w:rPr>
          <w:rFonts w:ascii="Times New Roman" w:hAnsi="Times New Roman"/>
          <w:b/>
          <w:sz w:val="28"/>
          <w:szCs w:val="28"/>
        </w:rPr>
        <w:t>балансы производительности сооружений системы водоснабжения и удельного водопотребления.</w:t>
      </w:r>
    </w:p>
    <w:tbl>
      <w:tblPr>
        <w:tblW w:w="8654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642"/>
        <w:gridCol w:w="880"/>
        <w:gridCol w:w="1132"/>
      </w:tblGrid>
      <w:tr w:rsidR="0003030C" w:rsidRPr="00D8277E" w:rsidTr="00B96C36">
        <w:trPr>
          <w:trHeight w:val="468"/>
          <w:tblHeader/>
          <w:jc w:val="center"/>
        </w:trPr>
        <w:tc>
          <w:tcPr>
            <w:tcW w:w="664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8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132" w:type="dxa"/>
            <w:shd w:val="clear" w:color="auto" w:fill="FFFFFF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2019г</w:t>
            </w: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подъема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подземной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Подано воды в сеть - всего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своими насосами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самотеком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воды, полученной со стороны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Пропущено воды через очистные сооружения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нее нормативно очищенные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Отпущено воды всем потребителям (стр.33+стр.37) 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147,6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150,00</w:t>
            </w: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 потребителям (абонентам)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населению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130,0</w:t>
            </w: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бюджетофинансируемым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5,0</w:t>
            </w: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прочим организациям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15,0</w:t>
            </w: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другим водопроводам, отдельным водопроводным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сетям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B96C36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Утечка и неучтенный расход воды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8277E">
              <w:rPr>
                <w:rFonts w:ascii="Arial" w:hAnsi="Arial" w:cs="Arial"/>
                <w:sz w:val="28"/>
                <w:szCs w:val="28"/>
                <w:lang w:eastAsia="ru-RU"/>
              </w:rPr>
              <w:t>50,75</w:t>
            </w:r>
          </w:p>
        </w:tc>
      </w:tr>
    </w:tbl>
    <w:p w:rsidR="0003030C" w:rsidRPr="00D8277E" w:rsidRDefault="0003030C" w:rsidP="00DA6D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Кол-во населения </w:t>
      </w:r>
      <w:r w:rsidR="007D0B60" w:rsidRPr="00D8277E">
        <w:rPr>
          <w:rFonts w:ascii="Times New Roman" w:hAnsi="Times New Roman"/>
          <w:sz w:val="28"/>
          <w:szCs w:val="28"/>
        </w:rPr>
        <w:t>1771</w:t>
      </w:r>
      <w:r w:rsidRPr="00D8277E">
        <w:rPr>
          <w:rFonts w:ascii="Times New Roman" w:hAnsi="Times New Roman"/>
          <w:sz w:val="28"/>
          <w:szCs w:val="28"/>
        </w:rPr>
        <w:t xml:space="preserve"> чел.</w:t>
      </w:r>
    </w:p>
    <w:p w:rsidR="0003030C" w:rsidRPr="00D8277E" w:rsidRDefault="0003030C" w:rsidP="00DA6D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удельное </w:t>
      </w:r>
      <w:r w:rsidR="007D0B60" w:rsidRPr="00D8277E">
        <w:rPr>
          <w:rFonts w:ascii="Times New Roman" w:hAnsi="Times New Roman"/>
          <w:sz w:val="28"/>
          <w:szCs w:val="28"/>
        </w:rPr>
        <w:t>водопотребление составляет</w:t>
      </w:r>
      <w:r w:rsidRPr="00D8277E">
        <w:rPr>
          <w:rFonts w:ascii="Times New Roman" w:hAnsi="Times New Roman"/>
          <w:sz w:val="28"/>
          <w:szCs w:val="28"/>
        </w:rPr>
        <w:t xml:space="preserve">    0,24 м3/</w:t>
      </w:r>
      <w:proofErr w:type="gramStart"/>
      <w:r w:rsidRPr="00D8277E">
        <w:rPr>
          <w:rFonts w:ascii="Times New Roman" w:hAnsi="Times New Roman"/>
          <w:sz w:val="28"/>
          <w:szCs w:val="28"/>
        </w:rPr>
        <w:t>чел-ка</w:t>
      </w:r>
      <w:proofErr w:type="gramEnd"/>
      <w:r w:rsidRPr="00D8277E">
        <w:rPr>
          <w:rFonts w:ascii="Times New Roman" w:hAnsi="Times New Roman"/>
          <w:sz w:val="28"/>
          <w:szCs w:val="28"/>
        </w:rPr>
        <w:t>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7A5C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sz w:val="28"/>
          <w:szCs w:val="28"/>
        </w:rPr>
        <w:t xml:space="preserve"> </w:t>
      </w:r>
      <w:r w:rsidRPr="00D8277E">
        <w:rPr>
          <w:rFonts w:ascii="Times New Roman" w:hAnsi="Times New Roman"/>
          <w:sz w:val="28"/>
          <w:szCs w:val="28"/>
          <w:lang w:eastAsia="ru-RU"/>
        </w:rPr>
        <w:t>Неучтенные расходы и потери воды составляют   более 25%.</w:t>
      </w:r>
    </w:p>
    <w:p w:rsidR="0003030C" w:rsidRPr="00D8277E" w:rsidRDefault="0003030C" w:rsidP="00C92D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2.2.2.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общий водный баланс подачи и реализации воды, включая оценку и анализ структурных составляющих неучтенных ресурсов и потерь воды при ее производстве и транспортировке.</w:t>
      </w:r>
    </w:p>
    <w:p w:rsidR="0003030C" w:rsidRPr="00D8277E" w:rsidRDefault="0003030C" w:rsidP="00C92DF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before="60" w:after="0" w:line="240" w:lineRule="auto"/>
        <w:ind w:left="10620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tbl>
      <w:tblPr>
        <w:tblW w:w="8764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642"/>
        <w:gridCol w:w="880"/>
        <w:gridCol w:w="1242"/>
      </w:tblGrid>
      <w:tr w:rsidR="0003030C" w:rsidRPr="00D8277E" w:rsidTr="00D81963">
        <w:trPr>
          <w:trHeight w:val="468"/>
          <w:tblHeader/>
          <w:jc w:val="center"/>
        </w:trPr>
        <w:tc>
          <w:tcPr>
            <w:tcW w:w="664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8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242" w:type="dxa"/>
            <w:shd w:val="clear" w:color="auto" w:fill="FFFFFF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2019г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подъема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подземной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Подано воды в сеть - всего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своими насосами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самотеком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воды, полученной со стороны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Пропущено воды через очистные сооружения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нее нормативно очищенные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Отпущено воды всем потребителям (стр.33+стр.37) 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147,6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том числе: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своим потребителям (абонентам)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147,6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из них: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населению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бюджетофинансируемым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прочим организациям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другим водопроводам, отдельным водопроводным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49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сетям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D81963">
        <w:trPr>
          <w:trHeight w:val="233"/>
          <w:jc w:val="center"/>
        </w:trPr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7129C5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Утечка и неучтенный расход воды (тыс. куб. м)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30C" w:rsidRPr="00D8277E" w:rsidRDefault="0003030C" w:rsidP="00094AF0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50,75</w:t>
            </w:r>
          </w:p>
        </w:tc>
      </w:tr>
    </w:tbl>
    <w:p w:rsidR="0003030C" w:rsidRPr="00D8277E" w:rsidRDefault="0003030C" w:rsidP="00370C8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370C8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 </w:t>
      </w:r>
    </w:p>
    <w:p w:rsidR="0003030C" w:rsidRPr="00D8277E" w:rsidRDefault="0003030C" w:rsidP="00C92DFD">
      <w:pPr>
        <w:spacing w:after="0" w:line="20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На основании 1-</w:t>
      </w:r>
      <w:r w:rsidR="007D0B60" w:rsidRPr="00D8277E">
        <w:rPr>
          <w:rFonts w:ascii="Times New Roman" w:hAnsi="Times New Roman"/>
          <w:sz w:val="28"/>
          <w:szCs w:val="28"/>
        </w:rPr>
        <w:t>Водопровод,</w:t>
      </w:r>
      <w:r w:rsidRPr="00D8277E">
        <w:rPr>
          <w:rFonts w:ascii="Times New Roman" w:hAnsi="Times New Roman"/>
          <w:sz w:val="28"/>
          <w:szCs w:val="28"/>
        </w:rPr>
        <w:t xml:space="preserve"> </w:t>
      </w:r>
      <w:r w:rsidR="007D0B60" w:rsidRPr="00D8277E">
        <w:rPr>
          <w:rFonts w:ascii="Times New Roman" w:hAnsi="Times New Roman"/>
          <w:sz w:val="28"/>
          <w:szCs w:val="28"/>
        </w:rPr>
        <w:t>потери составляют в</w:t>
      </w:r>
      <w:r w:rsidRPr="00D8277E">
        <w:rPr>
          <w:rFonts w:ascii="Times New Roman" w:hAnsi="Times New Roman"/>
          <w:sz w:val="28"/>
          <w:szCs w:val="28"/>
        </w:rPr>
        <w:t xml:space="preserve"> 2018 году -73,2 тыс.  м3 (33 %)</w:t>
      </w:r>
      <w:proofErr w:type="gramStart"/>
      <w:r w:rsidRPr="00D8277E">
        <w:rPr>
          <w:rFonts w:ascii="Times New Roman" w:hAnsi="Times New Roman"/>
          <w:sz w:val="28"/>
          <w:szCs w:val="28"/>
        </w:rPr>
        <w:t>.,  2019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год – 50,75 тыс.</w:t>
      </w:r>
      <w:r w:rsidR="007D0B60" w:rsidRPr="00D8277E">
        <w:rPr>
          <w:rFonts w:ascii="Times New Roman" w:hAnsi="Times New Roman"/>
          <w:sz w:val="28"/>
          <w:szCs w:val="28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>куб.</w:t>
      </w:r>
      <w:r w:rsidR="007D0B60" w:rsidRPr="00D8277E">
        <w:rPr>
          <w:rFonts w:ascii="Times New Roman" w:hAnsi="Times New Roman"/>
          <w:sz w:val="28"/>
          <w:szCs w:val="28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>м.(25%)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lastRenderedPageBreak/>
        <w:t>2.2.3.</w:t>
      </w:r>
      <w:r w:rsidRPr="00D8277E">
        <w:rPr>
          <w:rFonts w:ascii="Times New Roman" w:hAnsi="Times New Roman"/>
          <w:b/>
          <w:sz w:val="28"/>
          <w:szCs w:val="28"/>
        </w:rPr>
        <w:tab/>
        <w:t>- территориальный водный баланс подачи воды по зонам действия водопроводных сооружений (годовой и в сутки максимального водопотребления).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4"/>
        <w:gridCol w:w="4086"/>
      </w:tblGrid>
      <w:tr w:rsidR="0003030C" w:rsidRPr="00D8277E" w:rsidTr="003F02A6">
        <w:trPr>
          <w:trHeight w:val="994"/>
        </w:trPr>
        <w:tc>
          <w:tcPr>
            <w:tcW w:w="4084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Наименование потребления</w:t>
            </w:r>
          </w:p>
        </w:tc>
        <w:tc>
          <w:tcPr>
            <w:tcW w:w="4086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 2019г</w:t>
            </w:r>
          </w:p>
        </w:tc>
      </w:tr>
      <w:tr w:rsidR="0003030C" w:rsidRPr="00D8277E" w:rsidTr="003F02A6">
        <w:trPr>
          <w:trHeight w:val="994"/>
        </w:trPr>
        <w:tc>
          <w:tcPr>
            <w:tcW w:w="4084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Подъем воды</w:t>
            </w:r>
          </w:p>
        </w:tc>
        <w:tc>
          <w:tcPr>
            <w:tcW w:w="4086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200,75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тыс.куб</w:t>
            </w:r>
            <w:proofErr w:type="spellEnd"/>
          </w:p>
        </w:tc>
      </w:tr>
      <w:tr w:rsidR="0003030C" w:rsidRPr="00D8277E" w:rsidTr="003F02A6">
        <w:trPr>
          <w:trHeight w:val="497"/>
        </w:trPr>
        <w:tc>
          <w:tcPr>
            <w:tcW w:w="4084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Годовой отпуск воды</w:t>
            </w:r>
          </w:p>
        </w:tc>
        <w:tc>
          <w:tcPr>
            <w:tcW w:w="4086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150,0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тыс.куб.м</w:t>
            </w:r>
            <w:proofErr w:type="spellEnd"/>
          </w:p>
        </w:tc>
      </w:tr>
      <w:tr w:rsidR="0003030C" w:rsidRPr="00D8277E" w:rsidTr="003F02A6">
        <w:trPr>
          <w:trHeight w:val="497"/>
        </w:trPr>
        <w:tc>
          <w:tcPr>
            <w:tcW w:w="4084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среднесуточное</w:t>
            </w:r>
          </w:p>
        </w:tc>
        <w:tc>
          <w:tcPr>
            <w:tcW w:w="4086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0,550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</w:p>
        </w:tc>
      </w:tr>
      <w:tr w:rsidR="0003030C" w:rsidRPr="00D8277E" w:rsidTr="003F02A6">
        <w:trPr>
          <w:trHeight w:val="994"/>
        </w:trPr>
        <w:tc>
          <w:tcPr>
            <w:tcW w:w="4084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Максимальное среднесуточное</w:t>
            </w:r>
          </w:p>
        </w:tc>
        <w:tc>
          <w:tcPr>
            <w:tcW w:w="4086" w:type="dxa"/>
          </w:tcPr>
          <w:p w:rsidR="0003030C" w:rsidRPr="00D8277E" w:rsidRDefault="0003030C" w:rsidP="003F02A6">
            <w:pPr>
              <w:tabs>
                <w:tab w:val="left" w:pos="14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0,550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</w:p>
        </w:tc>
      </w:tr>
    </w:tbl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470"/>
        <w:gridCol w:w="1561"/>
        <w:gridCol w:w="1418"/>
        <w:gridCol w:w="3546"/>
      </w:tblGrid>
      <w:tr w:rsidR="0003030C" w:rsidRPr="00D8277E" w:rsidTr="002E1E20">
        <w:trPr>
          <w:trHeight w:val="397"/>
        </w:trPr>
        <w:tc>
          <w:tcPr>
            <w:tcW w:w="366" w:type="dxa"/>
            <w:shd w:val="clear" w:color="auto" w:fill="D9D9D9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D9D9D9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Площадь,</w:t>
            </w:r>
          </w:p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Число жителей, ед.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 xml:space="preserve">Водопотребление (в том числе на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-пит нужды), тыс. м</w:t>
            </w:r>
            <w:r w:rsidRPr="00D8277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D827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03030C" w:rsidRPr="00D8277E" w:rsidTr="002E1E20">
        <w:trPr>
          <w:trHeight w:val="397"/>
        </w:trPr>
        <w:tc>
          <w:tcPr>
            <w:tcW w:w="366" w:type="dxa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69" w:type="dxa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МО Славный</w:t>
            </w:r>
          </w:p>
        </w:tc>
        <w:tc>
          <w:tcPr>
            <w:tcW w:w="1560" w:type="dxa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2779,9</w:t>
            </w:r>
          </w:p>
        </w:tc>
        <w:tc>
          <w:tcPr>
            <w:tcW w:w="1417" w:type="dxa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1484,0</w:t>
            </w:r>
          </w:p>
        </w:tc>
        <w:tc>
          <w:tcPr>
            <w:tcW w:w="3544" w:type="dxa"/>
            <w:vAlign w:val="center"/>
          </w:tcPr>
          <w:p w:rsidR="0003030C" w:rsidRPr="00D8277E" w:rsidRDefault="0003030C" w:rsidP="002E1E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0,550  (0,411)</w:t>
            </w:r>
          </w:p>
        </w:tc>
      </w:tr>
    </w:tbl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2.2.4.</w:t>
      </w:r>
      <w:r w:rsidRPr="00D8277E">
        <w:rPr>
          <w:rFonts w:ascii="Times New Roman" w:hAnsi="Times New Roman"/>
          <w:b/>
          <w:sz w:val="28"/>
          <w:szCs w:val="28"/>
        </w:rPr>
        <w:tab/>
        <w:t>- структурный водный баланс реализации воды по группам потребителей.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2.2.5.</w:t>
      </w:r>
      <w:r w:rsidRPr="00D8277E">
        <w:rPr>
          <w:rFonts w:ascii="Times New Roman" w:hAnsi="Times New Roman"/>
          <w:b/>
          <w:sz w:val="28"/>
          <w:szCs w:val="28"/>
        </w:rPr>
        <w:tab/>
        <w:t>- сведения о действующих нормах удельного водопотребления населения и о фактическом удельном водопотреблении с указанием способов его оценки.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Фактическое потребление населением   питьевой   воды по данным МО Славный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-среднесуточный подъем воды из скважин – 0,550 </w:t>
      </w:r>
      <w:proofErr w:type="spellStart"/>
      <w:r w:rsidRPr="00D8277E">
        <w:rPr>
          <w:rFonts w:ascii="Times New Roman" w:hAnsi="Times New Roman"/>
          <w:sz w:val="28"/>
          <w:szCs w:val="28"/>
        </w:rPr>
        <w:t>тыс.куб.м</w:t>
      </w:r>
      <w:proofErr w:type="spellEnd"/>
      <w:r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lastRenderedPageBreak/>
        <w:t>- среднесуточный централизованный отпуск воды из водопровода муниципального образования составил 0,404 тыс.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., в том числе на хозяйственно-питьевые нужды населения – 0,356тыс.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., на нужды промышленности – 0,018 тыс.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.;</w:t>
      </w:r>
    </w:p>
    <w:p w:rsidR="0003030C" w:rsidRPr="00D8277E" w:rsidRDefault="0003030C" w:rsidP="00DE2BD3">
      <w:pPr>
        <w:pStyle w:val="formattexttopleveltext"/>
      </w:pPr>
      <w:r w:rsidRPr="00D8277E">
        <w:rPr>
          <w:sz w:val="28"/>
          <w:szCs w:val="28"/>
        </w:rPr>
        <w:t>-</w:t>
      </w:r>
      <w:r w:rsidRPr="00D8277E">
        <w:t xml:space="preserve"> </w:t>
      </w:r>
      <w:r w:rsidRPr="00D8277E">
        <w:rPr>
          <w:sz w:val="28"/>
          <w:szCs w:val="28"/>
        </w:rPr>
        <w:t xml:space="preserve">при отсутствии системы внутридомового централизованного горячего водоснабжения </w:t>
      </w:r>
      <w:r w:rsidR="007D0B60" w:rsidRPr="00D8277E">
        <w:rPr>
          <w:sz w:val="28"/>
          <w:szCs w:val="28"/>
        </w:rPr>
        <w:t>норматив водопотребления на холодное</w:t>
      </w:r>
      <w:r w:rsidRPr="00D8277E">
        <w:rPr>
          <w:sz w:val="28"/>
          <w:szCs w:val="28"/>
        </w:rPr>
        <w:t xml:space="preserve"> водоснабжение 9,912 м3/чел.   в месяц      согласно     Приложению к </w:t>
      </w:r>
      <w:r w:rsidR="007D0B60" w:rsidRPr="00D8277E">
        <w:rPr>
          <w:sz w:val="28"/>
          <w:szCs w:val="28"/>
        </w:rPr>
        <w:t>приказу министерства</w:t>
      </w:r>
      <w:r w:rsidRPr="00D8277E">
        <w:rPr>
          <w:sz w:val="28"/>
          <w:szCs w:val="28"/>
        </w:rPr>
        <w:t xml:space="preserve"> строительства и жилищно-коммунального </w:t>
      </w:r>
      <w:r w:rsidR="007D0B60" w:rsidRPr="00D8277E">
        <w:rPr>
          <w:sz w:val="28"/>
          <w:szCs w:val="28"/>
        </w:rPr>
        <w:t>хозяйства Тульской</w:t>
      </w:r>
      <w:r w:rsidRPr="00D8277E">
        <w:rPr>
          <w:sz w:val="28"/>
          <w:szCs w:val="28"/>
        </w:rPr>
        <w:t xml:space="preserve"> </w:t>
      </w:r>
      <w:r w:rsidR="007D0B60" w:rsidRPr="00D8277E">
        <w:rPr>
          <w:sz w:val="28"/>
          <w:szCs w:val="28"/>
        </w:rPr>
        <w:t>области от</w:t>
      </w:r>
      <w:r w:rsidRPr="00D8277E">
        <w:rPr>
          <w:sz w:val="28"/>
          <w:szCs w:val="28"/>
        </w:rPr>
        <w:t xml:space="preserve"> 01.07.2015 N 63</w:t>
      </w:r>
      <w:r w:rsidRPr="00D8277E">
        <w:t xml:space="preserve">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На основании 1-</w:t>
      </w:r>
      <w:r w:rsidR="007D0B60" w:rsidRPr="00D8277E">
        <w:rPr>
          <w:rFonts w:ascii="Times New Roman" w:hAnsi="Times New Roman"/>
          <w:sz w:val="28"/>
          <w:szCs w:val="28"/>
        </w:rPr>
        <w:t>Водопровод, удельное</w:t>
      </w:r>
      <w:r w:rsidRPr="00D8277E">
        <w:rPr>
          <w:rFonts w:ascii="Times New Roman" w:hAnsi="Times New Roman"/>
          <w:sz w:val="28"/>
          <w:szCs w:val="28"/>
        </w:rPr>
        <w:t xml:space="preserve"> </w:t>
      </w:r>
      <w:r w:rsidR="007D0B60" w:rsidRPr="00D8277E">
        <w:rPr>
          <w:rFonts w:ascii="Times New Roman" w:hAnsi="Times New Roman"/>
          <w:sz w:val="28"/>
          <w:szCs w:val="28"/>
        </w:rPr>
        <w:t>водопотребление составляет</w:t>
      </w:r>
      <w:r w:rsidRPr="00D8277E">
        <w:rPr>
          <w:rFonts w:ascii="Times New Roman" w:hAnsi="Times New Roman"/>
          <w:sz w:val="28"/>
          <w:szCs w:val="28"/>
        </w:rPr>
        <w:t xml:space="preserve"> 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0,24 м3/</w:t>
      </w:r>
      <w:proofErr w:type="gramStart"/>
      <w:r w:rsidRPr="00D8277E">
        <w:rPr>
          <w:rFonts w:ascii="Times New Roman" w:hAnsi="Times New Roman"/>
          <w:sz w:val="28"/>
          <w:szCs w:val="28"/>
        </w:rPr>
        <w:t>чел-ка</w:t>
      </w:r>
      <w:proofErr w:type="gramEnd"/>
      <w:r w:rsidRPr="00D8277E">
        <w:rPr>
          <w:rFonts w:ascii="Times New Roman" w:hAnsi="Times New Roman"/>
          <w:sz w:val="28"/>
          <w:szCs w:val="28"/>
        </w:rPr>
        <w:t>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370C85">
      <w:pPr>
        <w:pStyle w:val="formattexttopleveltext"/>
        <w:jc w:val="right"/>
      </w:pPr>
      <w:r w:rsidRPr="00D8277E">
        <w:t>Приложение</w:t>
      </w:r>
      <w:r w:rsidRPr="00D8277E">
        <w:br/>
        <w:t>к приказу министерства строительства</w:t>
      </w:r>
      <w:r w:rsidRPr="00D8277E">
        <w:br/>
        <w:t>и жилищно-коммунального хозяйства</w:t>
      </w:r>
      <w:r w:rsidRPr="00D8277E">
        <w:br/>
        <w:t>Тульской области</w:t>
      </w:r>
      <w:r w:rsidRPr="00D8277E">
        <w:br/>
        <w:t xml:space="preserve">от 01.07.2015 N 63 </w:t>
      </w:r>
    </w:p>
    <w:p w:rsidR="0003030C" w:rsidRPr="00D8277E" w:rsidRDefault="0003030C" w:rsidP="00370C85">
      <w:pPr>
        <w:pStyle w:val="formattexttopleveltext"/>
        <w:jc w:val="right"/>
      </w:pPr>
      <w:r w:rsidRPr="00D8277E">
        <w:t>Приложение N 2</w:t>
      </w:r>
      <w:r w:rsidRPr="00D8277E">
        <w:br/>
        <w:t>к приказу министерства строительства</w:t>
      </w:r>
      <w:r w:rsidRPr="00D8277E">
        <w:br/>
        <w:t>и жилищно-коммунального хозяйства</w:t>
      </w:r>
      <w:r w:rsidRPr="00D8277E">
        <w:br/>
        <w:t>Тульской области</w:t>
      </w:r>
      <w:r w:rsidRPr="00D8277E">
        <w:br/>
        <w:t xml:space="preserve">от 16.05.2013 N 45 </w:t>
      </w:r>
    </w:p>
    <w:p w:rsidR="0003030C" w:rsidRPr="00D8277E" w:rsidRDefault="0003030C" w:rsidP="00370C85">
      <w:pPr>
        <w:pStyle w:val="headertexttopleveltextcentertext"/>
        <w:jc w:val="center"/>
      </w:pPr>
      <w:r w:rsidRPr="00D8277E">
        <w:t xml:space="preserve">НОРМАТИВЫ ПОТРЕБЛЕНИЯ КОММУНАЛЬНЫХ УСЛУГ ПО ХОЛОДНОМУ ВОДОСНАБЖЕНИЮ, ГОРЯЧЕМУ ВОДОСНАБЖЕНИЮ В ЖИЛЫХ ПОМЕЩЕНИЯХ ПРИ НАЛИЧИИ ТЕХНИЧЕСКОЙ ВОЗМОЖНОСТИ УСТАНОВКИ КОЛЛЕКТИВНЫХ (ОБЩЕДОМОВЫХ), ИНДИВИДУАЛЬНЫХ ИЛИ ОБЩИХ (КВАРТИРНЫХ) ПРИБОРОВ УЧЕТА С УЧЕТОМ ПОВЫШАЮЩЕГО КОЭФФИЦИЕНТА В РАЗМЕРЕ 1,2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"/>
        <w:gridCol w:w="2498"/>
        <w:gridCol w:w="2339"/>
        <w:gridCol w:w="1943"/>
        <w:gridCol w:w="1948"/>
      </w:tblGrid>
      <w:tr w:rsidR="0003030C" w:rsidRPr="00D8277E" w:rsidTr="007129C5">
        <w:trPr>
          <w:trHeight w:val="15"/>
          <w:tblCellSpacing w:w="15" w:type="dxa"/>
        </w:trPr>
        <w:tc>
          <w:tcPr>
            <w:tcW w:w="739" w:type="dxa"/>
            <w:vAlign w:val="center"/>
          </w:tcPr>
          <w:p w:rsidR="0003030C" w:rsidRPr="00D8277E" w:rsidRDefault="0003030C" w:rsidP="007129C5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vAlign w:val="center"/>
          </w:tcPr>
          <w:p w:rsidR="0003030C" w:rsidRPr="00D8277E" w:rsidRDefault="0003030C" w:rsidP="007129C5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03030C" w:rsidRPr="00D8277E" w:rsidRDefault="0003030C" w:rsidP="007129C5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03030C" w:rsidRPr="00D8277E" w:rsidRDefault="0003030C" w:rsidP="007129C5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03030C" w:rsidRPr="00D8277E" w:rsidRDefault="0003030C" w:rsidP="007129C5">
            <w:pPr>
              <w:rPr>
                <w:sz w:val="2"/>
                <w:szCs w:val="24"/>
              </w:rPr>
            </w:pP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Степень благоустройства, тип водоразборного устройства </w:t>
            </w: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Нормативы потребления коммунальных услуг в жилых помещениях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куб. метров на 1 чел. в месяц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при отсутствии системы внутридомового централизованного горячего водоснабжения 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при наличии системы внутридомового централизованного горячего водоснабжения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холодное водоснабжение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холодное водоснабжение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горячее водоснабжение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при наличии системы внутридомового централизованного холодного водоснабжения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rPr>
                <w:sz w:val="24"/>
                <w:szCs w:val="24"/>
              </w:rPr>
            </w:pP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>Раковина (или мойка кухонная)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3,6756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2,5392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1,1364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(или мойка кухонная) и душ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7,3260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4,1964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3,1296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(или мойка кухонная) и ванна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8,3688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4,6692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3,6996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и мойка кухонная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4,2036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2,7480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1,4556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Раковина, мойка кухонная и душ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7,8540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4,4052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3,4488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Раковина, мойка кухонная и ванна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8,8968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4,8780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4,0188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(или мойка кухонная)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4,6908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3,5544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1,1364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Раковина, мойка кухонная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5,2188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3,7632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1,4556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(или мойка кухонная), душ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8,3412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5,2116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3,1296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 (или мойка кухонная), ванна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9,3840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5,6844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3,6996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Раковина, мойка кухонная, душ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8,8692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5,4204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3,4488 </w:t>
            </w:r>
          </w:p>
        </w:tc>
      </w:tr>
      <w:tr w:rsidR="0003030C" w:rsidRPr="00D8277E" w:rsidTr="007129C5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12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</w:pPr>
            <w:r w:rsidRPr="00D8277E">
              <w:t xml:space="preserve">Раковина, мойка кухонная, ванна и унитаз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9,9120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5,8932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3030C" w:rsidRPr="00D8277E" w:rsidRDefault="0003030C" w:rsidP="007129C5">
            <w:pPr>
              <w:pStyle w:val="formattext"/>
              <w:jc w:val="center"/>
            </w:pPr>
            <w:r w:rsidRPr="00D8277E">
              <w:t xml:space="preserve">4,0188 </w:t>
            </w:r>
          </w:p>
        </w:tc>
      </w:tr>
    </w:tbl>
    <w:p w:rsidR="0003030C" w:rsidRPr="00D8277E" w:rsidRDefault="0003030C" w:rsidP="00370C85">
      <w:pPr>
        <w:pStyle w:val="formattexttopleveltext"/>
        <w:jc w:val="right"/>
      </w:pPr>
      <w:r w:rsidRPr="00D8277E">
        <w:br/>
        <w:t>Министр строительства и</w:t>
      </w:r>
      <w:r w:rsidRPr="00D8277E">
        <w:br/>
        <w:t>жилищно-коммунального хозяйства</w:t>
      </w:r>
      <w:r w:rsidRPr="00D8277E">
        <w:br/>
        <w:t>Тульской области</w:t>
      </w:r>
      <w:r w:rsidRPr="00D8277E">
        <w:br/>
        <w:t xml:space="preserve">Э.В.ШЕВЧЕНКО </w:t>
      </w:r>
    </w:p>
    <w:p w:rsidR="0003030C" w:rsidRPr="00D8277E" w:rsidRDefault="0003030C" w:rsidP="00C92DF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lastRenderedPageBreak/>
        <w:t>2.2.6.</w:t>
      </w:r>
      <w:r w:rsidRPr="00D8277E">
        <w:rPr>
          <w:rFonts w:ascii="Times New Roman" w:hAnsi="Times New Roman"/>
          <w:b/>
          <w:sz w:val="28"/>
          <w:szCs w:val="28"/>
        </w:rPr>
        <w:tab/>
        <w:t>- описание системы коммерческого приборного учета воды, отпущенной из сетей абонентам и анализ планов по установке приборов учета.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- анализ резервов и дефицитов производственных мощностей системы водоснабжения поселения.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Учитывая анализ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потерь воды</w:t>
      </w:r>
      <w:r w:rsidRPr="00D8277E">
        <w:rPr>
          <w:rFonts w:ascii="Times New Roman" w:hAnsi="Times New Roman"/>
          <w:sz w:val="28"/>
          <w:szCs w:val="28"/>
          <w:lang w:eastAsia="ru-RU"/>
        </w:rPr>
        <w:t xml:space="preserve"> при транспортировке, резерв производственных мощностей системы водоснабжения, не менее 10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2.2.7.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энергетические характеристики оборудования системы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2.2.8.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технические характеристики участков водопроводных сетей, включая годы начала эксплуатации, тип изоляции.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2.2.9.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схемы водозаборов и очистных сооружений системы водоснабжения.</w:t>
      </w: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1675" cy="1752600"/>
            <wp:effectExtent l="0" t="0" r="0" b="0"/>
            <wp:docPr id="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Принципиальная схема водоснабжения: 2 – насосная станция 1-го подъема (НС-1); 3 – очистные сооружения; 4 – резервуар чистой воды (РЧВ); 5 – насосная станция 2-го подъема (НС-2); 6 – водонапорная башня (ВБ); 7 – водовод и водопроводная сеть; 8 – потребители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2.2.10. - статистику отказов водопроводных сетей (аварий, инцидентов) за предшествующие 5 (пять) лет.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2.2.11. - существующие процедуры диагностики состояния водопроводных сетей и планирования капитальных (текущих) ремонтов.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Диагностика состояния водопроводных сетей осуществляется визуальным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методом,</w:t>
      </w:r>
      <w:r w:rsidRPr="00D82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в соответствии с нарядом</w:t>
      </w:r>
      <w:r w:rsidRPr="00D8277E">
        <w:rPr>
          <w:rFonts w:ascii="Times New Roman" w:hAnsi="Times New Roman"/>
          <w:sz w:val="28"/>
          <w:szCs w:val="28"/>
          <w:lang w:eastAsia="ru-RU"/>
        </w:rPr>
        <w:t xml:space="preserve"> -заданием эксплуатирующей организации.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Планирование капитальных ремонтов осуществляется на основании данных об аварийности и качестве воды в распределительной сети.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перечень потребителей (абонентов) обеспеченных коммерческим приборным учетом воды и планы по установке приборов учета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План: планируется установить всем.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2.2.13.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регламенты функционирования службы ведения режимов водопроводных сетей и диспетчерской службы.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Диспетчерская служба функционирует с помощью телефонной связи.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Регламентов нет.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2.2.14.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схемы автоматизации и обслуживания насосных станций.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На рис. 4 приведена схема автоматизации </w:t>
      </w:r>
      <w:proofErr w:type="spellStart"/>
      <w:r w:rsidRPr="00D8277E">
        <w:rPr>
          <w:rFonts w:ascii="Times New Roman" w:hAnsi="Times New Roman"/>
          <w:sz w:val="28"/>
          <w:szCs w:val="28"/>
          <w:lang w:eastAsia="ru-RU"/>
        </w:rPr>
        <w:t>водонасосной</w:t>
      </w:r>
      <w:proofErr w:type="spellEnd"/>
      <w:r w:rsidRPr="00D8277E">
        <w:rPr>
          <w:rFonts w:ascii="Times New Roman" w:hAnsi="Times New Roman"/>
          <w:sz w:val="28"/>
          <w:szCs w:val="28"/>
          <w:lang w:eastAsia="ru-RU"/>
        </w:rPr>
        <w:t xml:space="preserve"> установки, которая содержит </w:t>
      </w:r>
      <w:proofErr w:type="spellStart"/>
      <w:r w:rsidRPr="00D8277E">
        <w:rPr>
          <w:rFonts w:ascii="Times New Roman" w:hAnsi="Times New Roman"/>
          <w:sz w:val="28"/>
          <w:szCs w:val="28"/>
          <w:lang w:eastAsia="ru-RU"/>
        </w:rPr>
        <w:t>электронасосный</w:t>
      </w:r>
      <w:proofErr w:type="spellEnd"/>
      <w:r w:rsidRPr="00D8277E">
        <w:rPr>
          <w:rFonts w:ascii="Times New Roman" w:hAnsi="Times New Roman"/>
          <w:sz w:val="28"/>
          <w:szCs w:val="28"/>
          <w:lang w:eastAsia="ru-RU"/>
        </w:rPr>
        <w:t xml:space="preserve"> агрегат 7 погружного типа, размещенный в скважине 6. В напорном трубопроводе установлены обратный клапан 5 и расходомер 4.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Насосная установка имеет напорный бак 1 (водонапорная башня или </w:t>
      </w:r>
      <w:proofErr w:type="spellStart"/>
      <w:r w:rsidRPr="00D8277E">
        <w:rPr>
          <w:rFonts w:ascii="Times New Roman" w:hAnsi="Times New Roman"/>
          <w:sz w:val="28"/>
          <w:szCs w:val="28"/>
          <w:lang w:eastAsia="ru-RU"/>
        </w:rPr>
        <w:t>воздущно</w:t>
      </w:r>
      <w:proofErr w:type="spellEnd"/>
      <w:r w:rsidRPr="00D8277E">
        <w:rPr>
          <w:rFonts w:ascii="Times New Roman" w:hAnsi="Times New Roman"/>
          <w:sz w:val="28"/>
          <w:szCs w:val="28"/>
          <w:lang w:eastAsia="ru-RU"/>
        </w:rPr>
        <w:t>-водяной котел) и датчики давления (или уровня) 2, 3, причем датчик 2 реагирует на верхнее давление (уровень) в баке, а датчик 3 — на нижнее давление (уровень) в баке. Управление насосной станцией обеспечивает блок управления 8.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Схема автоматизации </w:t>
      </w:r>
      <w:proofErr w:type="spellStart"/>
      <w:r w:rsidRPr="00D8277E">
        <w:rPr>
          <w:rFonts w:ascii="Times New Roman" w:hAnsi="Times New Roman"/>
          <w:sz w:val="28"/>
          <w:szCs w:val="28"/>
          <w:lang w:eastAsia="ru-RU"/>
        </w:rPr>
        <w:t>водонасосной</w:t>
      </w:r>
      <w:proofErr w:type="spellEnd"/>
      <w:r w:rsidRPr="00D8277E">
        <w:rPr>
          <w:rFonts w:ascii="Times New Roman" w:hAnsi="Times New Roman"/>
          <w:sz w:val="28"/>
          <w:szCs w:val="28"/>
          <w:lang w:eastAsia="ru-RU"/>
        </w:rPr>
        <w:t xml:space="preserve"> установки с частотно-регулируемым электроприводом.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9350" cy="2019300"/>
            <wp:effectExtent l="0" t="0" r="0" b="0"/>
            <wp:docPr id="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30C" w:rsidRPr="00D8277E">
        <w:rPr>
          <w:rFonts w:ascii="Times New Roman" w:hAnsi="Times New Roman"/>
          <w:sz w:val="28"/>
          <w:szCs w:val="28"/>
          <w:lang w:eastAsia="ru-RU"/>
        </w:rPr>
        <w:t xml:space="preserve">Рис. 4. Схема автоматизации </w:t>
      </w:r>
      <w:proofErr w:type="spellStart"/>
      <w:r w:rsidR="0003030C" w:rsidRPr="00D8277E">
        <w:rPr>
          <w:rFonts w:ascii="Times New Roman" w:hAnsi="Times New Roman"/>
          <w:sz w:val="28"/>
          <w:szCs w:val="28"/>
          <w:lang w:eastAsia="ru-RU"/>
        </w:rPr>
        <w:t>водонасосной</w:t>
      </w:r>
      <w:proofErr w:type="spellEnd"/>
      <w:r w:rsidR="0003030C" w:rsidRPr="00D8277E">
        <w:rPr>
          <w:rFonts w:ascii="Times New Roman" w:hAnsi="Times New Roman"/>
          <w:sz w:val="28"/>
          <w:szCs w:val="28"/>
          <w:lang w:eastAsia="ru-RU"/>
        </w:rPr>
        <w:t xml:space="preserve"> установки с частотно-регулируемым электроприводом.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2.2.15.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- базовые значения ключевых показателей энергетической и технико-экономической эффективности забора, очистки и транзита воды по водопроводным сетям.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3109"/>
        <w:gridCol w:w="3104"/>
      </w:tblGrid>
      <w:tr w:rsidR="0003030C" w:rsidRPr="00D8277E" w:rsidTr="003F02A6"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Потери воды при транспортировке</w:t>
            </w:r>
          </w:p>
        </w:tc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КПД насосного оборудования</w:t>
            </w:r>
          </w:p>
        </w:tc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Удельное кол-во повреждений</w:t>
            </w:r>
          </w:p>
        </w:tc>
      </w:tr>
      <w:tr w:rsidR="0003030C" w:rsidRPr="00D8277E" w:rsidTr="003F02A6"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более 25%</w:t>
            </w:r>
          </w:p>
        </w:tc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319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Нет данных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удельное </w:t>
      </w:r>
      <w:proofErr w:type="gramStart"/>
      <w:r w:rsidRPr="00D8277E">
        <w:rPr>
          <w:rFonts w:ascii="Times New Roman" w:hAnsi="Times New Roman"/>
          <w:sz w:val="28"/>
          <w:szCs w:val="28"/>
          <w:lang w:eastAsia="ru-RU"/>
        </w:rPr>
        <w:t>водопотребление  составляет</w:t>
      </w:r>
      <w:proofErr w:type="gramEnd"/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0,228 м3/</w:t>
      </w:r>
      <w:proofErr w:type="gramStart"/>
      <w:r w:rsidRPr="00D8277E">
        <w:rPr>
          <w:rFonts w:ascii="Times New Roman" w:hAnsi="Times New Roman"/>
          <w:sz w:val="28"/>
          <w:szCs w:val="28"/>
          <w:lang w:eastAsia="ru-RU"/>
        </w:rPr>
        <w:t>чел-ка</w:t>
      </w:r>
      <w:proofErr w:type="gramEnd"/>
      <w:r w:rsidRPr="00D8277E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D8277E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  <w:lang w:eastAsia="ru-RU"/>
        </w:rPr>
        <w:t>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КПД насосного оборудования составляет порядка 30%.   Необходима замена насосного оборудования под нужные параметры и установка приборов учета подачи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 xml:space="preserve">2.2.16. - зоны действия каждого </w:t>
      </w:r>
      <w:proofErr w:type="gramStart"/>
      <w:r w:rsidRPr="00D8277E">
        <w:rPr>
          <w:rFonts w:ascii="Times New Roman" w:hAnsi="Times New Roman"/>
          <w:b/>
          <w:sz w:val="28"/>
          <w:szCs w:val="28"/>
        </w:rPr>
        <w:t>источника  водоснабжения</w:t>
      </w:r>
      <w:proofErr w:type="gramEnd"/>
      <w:r w:rsidRPr="00D8277E">
        <w:rPr>
          <w:rFonts w:ascii="Times New Roman" w:hAnsi="Times New Roman"/>
          <w:b/>
          <w:sz w:val="28"/>
          <w:szCs w:val="28"/>
        </w:rPr>
        <w:t xml:space="preserve"> всех организаций водоснабжения, установить зоны эксплуатационной ответственности (зоны деятельности) организаций водоснабжения и </w:t>
      </w:r>
      <w:r w:rsidRPr="00D8277E">
        <w:rPr>
          <w:rFonts w:ascii="Times New Roman" w:hAnsi="Times New Roman"/>
          <w:b/>
          <w:sz w:val="28"/>
          <w:szCs w:val="28"/>
        </w:rPr>
        <w:lastRenderedPageBreak/>
        <w:t xml:space="preserve">транзитных организаций.  </w:t>
      </w:r>
      <w:r w:rsidRPr="00D8277E">
        <w:rPr>
          <w:rFonts w:ascii="Times New Roman" w:hAnsi="Times New Roman"/>
          <w:sz w:val="24"/>
          <w:szCs w:val="24"/>
        </w:rPr>
        <w:t>Зона действия 1-ого водозаборного</w:t>
      </w:r>
      <w:r w:rsidRPr="00D8277E">
        <w:rPr>
          <w:rFonts w:ascii="Times New Roman" w:hAnsi="Times New Roman"/>
          <w:sz w:val="28"/>
          <w:szCs w:val="28"/>
        </w:rPr>
        <w:t xml:space="preserve"> </w:t>
      </w:r>
      <w:r w:rsidR="007D0B60" w:rsidRPr="00D827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648335</wp:posOffset>
                </wp:positionV>
                <wp:extent cx="3210560" cy="2872105"/>
                <wp:effectExtent l="20955" t="17145" r="16510" b="15875"/>
                <wp:wrapNone/>
                <wp:docPr id="9" name="Овал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287210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38039"/>
                          </a:srgbClr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42964" id="Овал 304" o:spid="_x0000_s1026" style="position:absolute;margin-left:62.85pt;margin-top:51.05pt;width:252.8pt;height:2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" fillcolor="#4f81bd" strokecolor="#243f60" strokeweight="2pt">
                <v:fill opacity="24929f"/>
              </v:oval>
            </w:pict>
          </mc:Fallback>
        </mc:AlternateContent>
      </w:r>
      <w:r w:rsidRPr="00D8277E">
        <w:rPr>
          <w:rFonts w:ascii="Times New Roman" w:hAnsi="Times New Roman"/>
          <w:sz w:val="28"/>
          <w:szCs w:val="28"/>
        </w:rPr>
        <w:t>сооружения</w:t>
      </w:r>
      <w:r w:rsidR="007D0B60"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391025"/>
            <wp:effectExtent l="0" t="0" r="0" b="0"/>
            <wp:docPr id="7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2.2.17.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предложения для определения потенциальной ГРО в сфере водоснабжения поселений, городских округов Тульской области.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В качестве гарантирующей организации для обеспечения водоснабжением п. Славный, предлагается сделать МУП «ЖКУ МО Славный», учитывая наличие специализированной техники, опыта работы на сетях и сооружениях, квалификации персонала.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</w:t>
      </w:r>
      <w:r w:rsidRPr="00D8277E">
        <w:rPr>
          <w:rFonts w:ascii="Times New Roman" w:hAnsi="Times New Roman"/>
          <w:b/>
          <w:sz w:val="28"/>
          <w:szCs w:val="28"/>
        </w:rPr>
        <w:tab/>
        <w:t>Раздел III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Перспективное потребление коммунальных ресурсов в сфере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На данный момент основным потребителем услуг водоснабжения, </w:t>
      </w:r>
      <w:proofErr w:type="gramStart"/>
      <w:r w:rsidRPr="00D8277E">
        <w:rPr>
          <w:rFonts w:ascii="Times New Roman" w:hAnsi="Times New Roman"/>
          <w:sz w:val="28"/>
          <w:szCs w:val="28"/>
        </w:rPr>
        <w:t>оказываемых</w:t>
      </w:r>
      <w:r w:rsidRPr="00D8277E">
        <w:t xml:space="preserve">  </w:t>
      </w:r>
      <w:r w:rsidRPr="00D8277E">
        <w:rPr>
          <w:rFonts w:ascii="Times New Roman" w:hAnsi="Times New Roman"/>
          <w:sz w:val="28"/>
          <w:szCs w:val="28"/>
        </w:rPr>
        <w:t>МУП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«ЖКУ МО Славный, является население. При этом доля </w:t>
      </w:r>
      <w:r w:rsidRPr="00D8277E">
        <w:rPr>
          <w:rFonts w:ascii="Times New Roman" w:hAnsi="Times New Roman"/>
          <w:sz w:val="28"/>
          <w:szCs w:val="28"/>
        </w:rPr>
        <w:lastRenderedPageBreak/>
        <w:t>населения в потреблении воды равна 84%. Таким образом население является основным потребителем услуг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В летний период прирост населения составляет 15%, в связи с чем увеличивается потребность в потреблении коммунальных ресурсов в сфере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2.3.1.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Фактическое и ожидаемом потреблении воды (годовое, среднесуточное, максимальное среднесуточное.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2316"/>
        <w:gridCol w:w="2324"/>
        <w:gridCol w:w="2324"/>
      </w:tblGrid>
      <w:tr w:rsidR="0003030C" w:rsidRPr="00D8277E" w:rsidTr="003F02A6"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потребление воды (тыс. м³)</w:t>
            </w:r>
          </w:p>
        </w:tc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 2018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 план</w:t>
            </w:r>
          </w:p>
        </w:tc>
      </w:tr>
      <w:tr w:rsidR="0003030C" w:rsidRPr="00D8277E" w:rsidTr="003F02A6"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Годовое</w:t>
            </w:r>
          </w:p>
        </w:tc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200,75</w:t>
            </w:r>
          </w:p>
        </w:tc>
      </w:tr>
      <w:tr w:rsidR="0003030C" w:rsidRPr="00D8277E" w:rsidTr="003F02A6"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Среднесуточное</w:t>
            </w:r>
          </w:p>
        </w:tc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0,605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0,550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0,550</w:t>
            </w:r>
          </w:p>
        </w:tc>
      </w:tr>
      <w:tr w:rsidR="0003030C" w:rsidRPr="00D8277E" w:rsidTr="003F02A6"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МАХ.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Среднесут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0,650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0,550</w:t>
            </w:r>
          </w:p>
        </w:tc>
        <w:tc>
          <w:tcPr>
            <w:tcW w:w="239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0,550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Увеличение объемов водоснабжения не планируется. Сохранение мощности водозаборных очистных сооружений при снижении неучтенных расходов и потерь воды при транспортировке позволит обеспечить новое строительство и также перспективные районы застройки города.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2.3.2.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информации.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2.3.3.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Оценка расходов воды на водоснабжение по типам абонентов.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2.3.4.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Фактические и планируемые потерях воды при ее транспортировке (годовые, среднесуточные значения).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2"/>
        <w:gridCol w:w="1844"/>
        <w:gridCol w:w="1844"/>
        <w:gridCol w:w="1844"/>
      </w:tblGrid>
      <w:tr w:rsidR="0003030C" w:rsidRPr="00D8277E" w:rsidTr="003F02A6">
        <w:tc>
          <w:tcPr>
            <w:tcW w:w="21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 2018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План 2021</w:t>
            </w:r>
          </w:p>
        </w:tc>
      </w:tr>
      <w:tr w:rsidR="0003030C" w:rsidRPr="00D8277E" w:rsidTr="003F02A6">
        <w:tc>
          <w:tcPr>
            <w:tcW w:w="21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Потери годовые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50,75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03030C" w:rsidRPr="00D8277E" w:rsidTr="003F02A6">
        <w:tc>
          <w:tcPr>
            <w:tcW w:w="21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Потери среднесуточные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84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В существующем состоянии, при большом количестве стальных трубопроводов, отсутствии приборов учета как на водопроводных очистных сооружениях, </w:t>
      </w:r>
      <w:proofErr w:type="spellStart"/>
      <w:r w:rsidRPr="00D8277E">
        <w:rPr>
          <w:rFonts w:ascii="Times New Roman" w:hAnsi="Times New Roman"/>
          <w:sz w:val="28"/>
          <w:szCs w:val="28"/>
        </w:rPr>
        <w:t>повысительных</w:t>
      </w:r>
      <w:proofErr w:type="spellEnd"/>
      <w:r w:rsidRPr="00D8277E">
        <w:rPr>
          <w:rFonts w:ascii="Times New Roman" w:hAnsi="Times New Roman"/>
          <w:sz w:val="28"/>
          <w:szCs w:val="28"/>
        </w:rPr>
        <w:t xml:space="preserve"> насосных станциях, так и у абонентов, значения потерь довольно большие. Для сокращения подготовлен план мероприятий, который позволит к 2021 году обеспечить уровень потерь около 8-10% от поданной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2.3.5.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Перспективный водный баланс (общий, территориальный по водопроводным сооружениям, а также структурный по группам потребителей).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Балансы водоснабжения по рассматриваемому населенному пункту предоставлены только в целом по городу, без разбивки по скважинам, по очистным сооружениям. Данной статистики не ведется. Поэтому перспективные балансы указываются в целом по населенному пункту.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701"/>
        <w:gridCol w:w="1701"/>
        <w:gridCol w:w="1665"/>
      </w:tblGrid>
      <w:tr w:rsidR="0003030C" w:rsidRPr="00D8277E" w:rsidTr="003F02A6">
        <w:tc>
          <w:tcPr>
            <w:tcW w:w="2660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Факт 2018</w:t>
            </w: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6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План 2021</w:t>
            </w:r>
          </w:p>
        </w:tc>
      </w:tr>
      <w:tr w:rsidR="0003030C" w:rsidRPr="00D8277E" w:rsidTr="003F02A6">
        <w:tc>
          <w:tcPr>
            <w:tcW w:w="2660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Поднято воды насосными станциями 1-ого подъёма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220,8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200,75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187,5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c>
          <w:tcPr>
            <w:tcW w:w="2660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Подано воды в сеть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220,8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200,75</w:t>
            </w:r>
          </w:p>
        </w:tc>
        <w:tc>
          <w:tcPr>
            <w:tcW w:w="166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187,5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c>
          <w:tcPr>
            <w:tcW w:w="2660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Отпущено потребителю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147,60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150,00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150,00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c>
          <w:tcPr>
            <w:tcW w:w="2660" w:type="dxa"/>
            <w:vAlign w:val="center"/>
          </w:tcPr>
          <w:p w:rsidR="0003030C" w:rsidRPr="00D8277E" w:rsidRDefault="007D0B60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Утечки, неучтённый</w:t>
            </w:r>
            <w:r w:rsidR="0003030C"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м³)</w:t>
            </w: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73,2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50,75</w:t>
            </w:r>
          </w:p>
        </w:tc>
        <w:tc>
          <w:tcPr>
            <w:tcW w:w="166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37,5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2.3.6.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Расчет требуемой мощности водозаборных и очистных сооружений.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1821"/>
        <w:gridCol w:w="1821"/>
        <w:gridCol w:w="1821"/>
      </w:tblGrid>
      <w:tr w:rsidR="0003030C" w:rsidRPr="00D8277E" w:rsidTr="003F02A6">
        <w:tc>
          <w:tcPr>
            <w:tcW w:w="228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03030C" w:rsidRPr="00D8277E" w:rsidTr="003F02A6">
        <w:tc>
          <w:tcPr>
            <w:tcW w:w="228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Требуемая мощность водозаборных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 м³/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c>
          <w:tcPr>
            <w:tcW w:w="228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очистных сооружений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(тыс.  м³/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1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2.3.7.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Перечень </w:t>
      </w:r>
      <w:r w:rsidR="007D0B60" w:rsidRPr="00D8277E">
        <w:rPr>
          <w:rFonts w:ascii="Times New Roman" w:hAnsi="Times New Roman"/>
          <w:b/>
          <w:sz w:val="28"/>
          <w:szCs w:val="28"/>
          <w:lang w:eastAsia="ru-RU"/>
        </w:rPr>
        <w:t>объектов,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подлежащих комплексному капитальному ремонту.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Капитального ремонта объектов не запланировано.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2.3.8.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Перечень объектов нового строительства, в том числе: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объекты жилищного фонда;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объекты общественного фонда.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Генплан не предоставлен.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2.3.9.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Основные показатели, характеризующие водопотребление объектов нового строительства.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Объекты нового строительства в настоящее время не определены. Требуемые мощности по водоснабжению находятся в разработке.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sz w:val="28"/>
          <w:szCs w:val="28"/>
        </w:rPr>
        <w:t>2.3.10.</w:t>
      </w:r>
      <w:r w:rsidRPr="00D8277E">
        <w:rPr>
          <w:rFonts w:ascii="Times New Roman" w:hAnsi="Times New Roman"/>
          <w:b/>
          <w:sz w:val="28"/>
          <w:szCs w:val="28"/>
        </w:rPr>
        <w:tab/>
        <w:t xml:space="preserve"> - Карта расчетных элементов деления территории.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2.3.11.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2.3.12.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Описание расчетных элементов территориального деления в существующем (на момент разработки схемы водоснабжения) и перспективном состояниях.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См приложение №2.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2.3.13.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Базовый спрос на коммунальный ресурс и прогноз перспективного общего спроса на коммунальный ресурс.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Генплан не предоставлен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2.3.14.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Приложение №1 к Разделу III </w:t>
      </w:r>
      <w:proofErr w:type="spellStart"/>
      <w:r w:rsidRPr="00D8277E">
        <w:rPr>
          <w:rFonts w:ascii="Times New Roman" w:hAnsi="Times New Roman"/>
          <w:b/>
          <w:sz w:val="28"/>
          <w:szCs w:val="28"/>
          <w:lang w:eastAsia="ru-RU"/>
        </w:rPr>
        <w:t>Гл.II</w:t>
      </w:r>
      <w:proofErr w:type="spellEnd"/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Т.1.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Карты расчетных элементов территориального деления и перспективной мощности водозаборных и очистных сооружений.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Раздел IV.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Предложения по строительству, реконструкции и модернизации объектов систем.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2.4.1.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реконструкции, нового </w:t>
      </w:r>
      <w:r w:rsidR="007D0B60" w:rsidRPr="00D8277E">
        <w:rPr>
          <w:rFonts w:ascii="Times New Roman" w:hAnsi="Times New Roman"/>
          <w:b/>
          <w:sz w:val="28"/>
          <w:szCs w:val="28"/>
          <w:lang w:eastAsia="ru-RU"/>
        </w:rPr>
        <w:t>строительства и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технического перевооружения объектов системы водоснабжения для обеспечения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365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34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03030C" w:rsidRPr="00D8277E" w:rsidTr="003F02A6">
        <w:trPr>
          <w:trHeight w:val="237"/>
        </w:trPr>
        <w:tc>
          <w:tcPr>
            <w:tcW w:w="484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5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536" w:type="dxa"/>
            <w:gridSpan w:val="11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03030C" w:rsidRPr="00D8277E" w:rsidTr="003F02A6">
        <w:trPr>
          <w:trHeight w:val="236"/>
        </w:trPr>
        <w:tc>
          <w:tcPr>
            <w:tcW w:w="484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3030C" w:rsidRPr="00D8277E" w:rsidTr="003F02A6">
        <w:trPr>
          <w:trHeight w:val="468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частотных преобразователей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468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Замена стальных водопроводов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468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систем по </w:t>
            </w: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очищению сырой воды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trHeight w:val="455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45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Замена запорной арматуры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B60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нового строительства и реконструкции объектов системы водоснабжения для организации централизованного водоснабжения на территориях, где оно отсутствует.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2439"/>
        <w:gridCol w:w="1010"/>
        <w:gridCol w:w="1011"/>
        <w:gridCol w:w="1011"/>
        <w:gridCol w:w="1012"/>
        <w:gridCol w:w="1012"/>
        <w:gridCol w:w="912"/>
      </w:tblGrid>
      <w:tr w:rsidR="0003030C" w:rsidRPr="00D8277E" w:rsidTr="003F02A6">
        <w:tc>
          <w:tcPr>
            <w:tcW w:w="975" w:type="dxa"/>
            <w:vMerge w:val="restart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82" w:type="dxa"/>
            <w:vMerge w:val="restart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6113" w:type="dxa"/>
            <w:gridSpan w:val="6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</w:rPr>
              <w:t>Стоимость.тыс.руб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030C" w:rsidRPr="00D8277E" w:rsidTr="003F02A6">
        <w:tc>
          <w:tcPr>
            <w:tcW w:w="0" w:type="auto"/>
            <w:vMerge/>
            <w:vAlign w:val="center"/>
          </w:tcPr>
          <w:p w:rsidR="0003030C" w:rsidRPr="00D8277E" w:rsidRDefault="0003030C" w:rsidP="007D0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3030C" w:rsidRPr="00D8277E" w:rsidRDefault="0003030C" w:rsidP="007D0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2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3030C" w:rsidRPr="00D8277E" w:rsidTr="003F02A6">
        <w:tc>
          <w:tcPr>
            <w:tcW w:w="975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Бурение скважин</w:t>
            </w:r>
          </w:p>
        </w:tc>
        <w:tc>
          <w:tcPr>
            <w:tcW w:w="1036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30C" w:rsidRPr="00D8277E" w:rsidTr="003F02A6">
        <w:tc>
          <w:tcPr>
            <w:tcW w:w="975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Строительство водопроводной сети</w:t>
            </w:r>
          </w:p>
        </w:tc>
        <w:tc>
          <w:tcPr>
            <w:tcW w:w="1036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27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30C" w:rsidRPr="00D8277E" w:rsidTr="003F02A6">
        <w:tc>
          <w:tcPr>
            <w:tcW w:w="975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насосных станций</w:t>
            </w:r>
          </w:p>
        </w:tc>
        <w:tc>
          <w:tcPr>
            <w:tcW w:w="1036" w:type="dxa"/>
          </w:tcPr>
          <w:p w:rsidR="0003030C" w:rsidRPr="00D8277E" w:rsidRDefault="0003030C" w:rsidP="007D0B60">
            <w:pPr>
              <w:tabs>
                <w:tab w:val="left" w:pos="3390"/>
                <w:tab w:val="left" w:pos="394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03030C" w:rsidRPr="00D8277E" w:rsidRDefault="0003030C" w:rsidP="007D0B6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038" w:type="dxa"/>
          </w:tcPr>
          <w:p w:rsidR="0003030C" w:rsidRPr="00D8277E" w:rsidRDefault="0003030C" w:rsidP="007D0B6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27" w:type="dxa"/>
          </w:tcPr>
          <w:p w:rsidR="0003030C" w:rsidRPr="00D8277E" w:rsidRDefault="0003030C" w:rsidP="007D0B60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2.4.3.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реконструкции, нового строительства, технического перевооружения для обеспечения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Нового строительства в генплане не предусмотрено.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2.4.4.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Приложение №1 к Разделу IV </w:t>
      </w:r>
      <w:proofErr w:type="spellStart"/>
      <w:r w:rsidRPr="00D8277E">
        <w:rPr>
          <w:rFonts w:ascii="Times New Roman" w:hAnsi="Times New Roman"/>
          <w:b/>
          <w:sz w:val="28"/>
          <w:szCs w:val="28"/>
          <w:lang w:eastAsia="ru-RU"/>
        </w:rPr>
        <w:t>Гл.II</w:t>
      </w:r>
      <w:proofErr w:type="spellEnd"/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Т.1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Оценка капитальных затрат в новое строительство и реконструкцию объектов систем водоснабжения</w:t>
      </w:r>
    </w:p>
    <w:tbl>
      <w:tblPr>
        <w:tblW w:w="1141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351"/>
        <w:gridCol w:w="776"/>
        <w:gridCol w:w="776"/>
        <w:gridCol w:w="776"/>
        <w:gridCol w:w="776"/>
        <w:gridCol w:w="19"/>
        <w:gridCol w:w="776"/>
        <w:gridCol w:w="776"/>
        <w:gridCol w:w="776"/>
        <w:gridCol w:w="776"/>
        <w:gridCol w:w="776"/>
        <w:gridCol w:w="776"/>
        <w:gridCol w:w="776"/>
        <w:gridCol w:w="20"/>
      </w:tblGrid>
      <w:tr w:rsidR="0003030C" w:rsidRPr="00D8277E" w:rsidTr="003F02A6">
        <w:trPr>
          <w:gridAfter w:val="1"/>
          <w:wAfter w:w="20" w:type="dxa"/>
          <w:trHeight w:val="218"/>
        </w:trPr>
        <w:tc>
          <w:tcPr>
            <w:tcW w:w="483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2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555" w:type="dxa"/>
            <w:gridSpan w:val="1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03030C" w:rsidRPr="00D8277E" w:rsidTr="003F02A6">
        <w:trPr>
          <w:gridAfter w:val="1"/>
          <w:wAfter w:w="20" w:type="dxa"/>
          <w:trHeight w:val="217"/>
        </w:trPr>
        <w:tc>
          <w:tcPr>
            <w:tcW w:w="483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3030C" w:rsidRPr="00D8277E" w:rsidTr="003F02A6">
        <w:trPr>
          <w:gridAfter w:val="1"/>
          <w:wAfter w:w="20" w:type="dxa"/>
          <w:trHeight w:val="431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частотных преобразователей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gridAfter w:val="1"/>
          <w:wAfter w:w="20" w:type="dxa"/>
          <w:trHeight w:val="431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Замена стальных водопроводов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gridAfter w:val="1"/>
          <w:wAfter w:w="20" w:type="dxa"/>
          <w:trHeight w:val="431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систем по очищению сырой воды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gridAfter w:val="1"/>
          <w:wAfter w:w="20" w:type="dxa"/>
          <w:trHeight w:val="418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Замена запорной арматуры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447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 сетей водоснабжения к новым территориям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trHeight w:val="447"/>
        </w:trPr>
        <w:tc>
          <w:tcPr>
            <w:tcW w:w="4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2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повысительных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насосных станций для обеспечения водой новых территорий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5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2.4.5.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Приложение №2 к Разделу IV </w:t>
      </w:r>
      <w:proofErr w:type="spellStart"/>
      <w:r w:rsidRPr="00D8277E">
        <w:rPr>
          <w:rFonts w:ascii="Times New Roman" w:hAnsi="Times New Roman"/>
          <w:b/>
          <w:sz w:val="28"/>
          <w:szCs w:val="28"/>
          <w:lang w:eastAsia="ru-RU"/>
        </w:rPr>
        <w:t>Гл.II</w:t>
      </w:r>
      <w:proofErr w:type="spellEnd"/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Т.1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Оценку возможности резервирования части имеющихся мощностей (для новых сооружений).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Учитывая анализ потерь воды при транспортировке, существует резерв производительных мощностей системы водоснабжения не менее 10 %.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Раздел V.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Предложения по строительству, реконструкции и модернизации линейных объектов централизованных систем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2.5.1.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Планы реконструируемых и предлагаемых к новому строительству магистральных водопроводных сетей.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развития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tbl>
      <w:tblPr>
        <w:tblW w:w="1136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349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03030C" w:rsidRPr="00D8277E" w:rsidTr="003F02A6">
        <w:trPr>
          <w:trHeight w:val="238"/>
        </w:trPr>
        <w:tc>
          <w:tcPr>
            <w:tcW w:w="484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9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536" w:type="dxa"/>
            <w:gridSpan w:val="11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03030C" w:rsidRPr="00D8277E" w:rsidTr="003F02A6">
        <w:trPr>
          <w:trHeight w:val="237"/>
        </w:trPr>
        <w:tc>
          <w:tcPr>
            <w:tcW w:w="484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3030C" w:rsidRPr="00D8277E" w:rsidTr="003F02A6">
        <w:trPr>
          <w:trHeight w:val="471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регистраторов давления на сетях водоснабжения с дистанционной передачей данных</w:t>
            </w: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471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регистраторов давления: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 абонент</w:t>
            </w: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30C" w:rsidRPr="00D8277E" w:rsidTr="003F02A6">
        <w:trPr>
          <w:trHeight w:val="471"/>
        </w:trPr>
        <w:tc>
          <w:tcPr>
            <w:tcW w:w="48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 насосных                                    станциях.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1500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2.5.3.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развития системы коммерческого учета водопотребления организациями, осуществляющими водоснабжение</w:t>
      </w:r>
    </w:p>
    <w:p w:rsidR="007D0B60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256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433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03030C" w:rsidRPr="00D8277E" w:rsidTr="003F02A6">
        <w:trPr>
          <w:trHeight w:val="121"/>
        </w:trPr>
        <w:tc>
          <w:tcPr>
            <w:tcW w:w="479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3" w:type="dxa"/>
            <w:vMerge w:val="restart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94" w:type="dxa"/>
            <w:gridSpan w:val="11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03030C" w:rsidRPr="00D8277E" w:rsidTr="003F02A6">
        <w:trPr>
          <w:trHeight w:val="120"/>
        </w:trPr>
        <w:tc>
          <w:tcPr>
            <w:tcW w:w="479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vMerge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3030C" w:rsidRPr="00D8277E" w:rsidTr="003F02A6">
        <w:trPr>
          <w:trHeight w:val="238"/>
        </w:trPr>
        <w:tc>
          <w:tcPr>
            <w:tcW w:w="47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счетчиков на: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водозаборных сооружениях</w:t>
            </w:r>
          </w:p>
        </w:tc>
        <w:tc>
          <w:tcPr>
            <w:tcW w:w="76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trHeight w:val="238"/>
        </w:trPr>
        <w:tc>
          <w:tcPr>
            <w:tcW w:w="47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насосных станциях</w:t>
            </w:r>
          </w:p>
        </w:tc>
        <w:tc>
          <w:tcPr>
            <w:tcW w:w="76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trHeight w:val="238"/>
        </w:trPr>
        <w:tc>
          <w:tcPr>
            <w:tcW w:w="47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абонентах</w:t>
            </w:r>
          </w:p>
        </w:tc>
        <w:tc>
          <w:tcPr>
            <w:tcW w:w="76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3030C" w:rsidRPr="00D8277E" w:rsidTr="003F02A6">
        <w:trPr>
          <w:trHeight w:val="231"/>
        </w:trPr>
        <w:tc>
          <w:tcPr>
            <w:tcW w:w="479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систем дистанционной передачи данных по водопотреблению.</w:t>
            </w:r>
          </w:p>
        </w:tc>
        <w:tc>
          <w:tcPr>
            <w:tcW w:w="764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</w:t>
            </w:r>
          </w:p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3" w:type="dxa"/>
            <w:vAlign w:val="center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--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2.5.4.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План по замене всех стальных трубопроводов без наружной и внутренней изоляции.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Стальной трубопровод 5</w:t>
      </w:r>
      <w:r w:rsidR="0003030C" w:rsidRPr="00D8277E">
        <w:rPr>
          <w:rFonts w:ascii="Times New Roman" w:hAnsi="Times New Roman"/>
          <w:sz w:val="28"/>
          <w:szCs w:val="28"/>
          <w:lang w:eastAsia="ru-RU"/>
        </w:rPr>
        <w:t xml:space="preserve"> км</w:t>
      </w:r>
    </w:p>
    <w:tbl>
      <w:tblPr>
        <w:tblW w:w="10776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151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03030C" w:rsidRPr="00D8277E" w:rsidTr="003F02A6">
        <w:trPr>
          <w:trHeight w:val="908"/>
        </w:trPr>
        <w:tc>
          <w:tcPr>
            <w:tcW w:w="47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3030C" w:rsidRPr="00D8277E" w:rsidTr="003F02A6">
        <w:trPr>
          <w:trHeight w:val="1367"/>
        </w:trPr>
        <w:tc>
          <w:tcPr>
            <w:tcW w:w="47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Замена стальных сетей водоснабжения( км)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3030C" w:rsidRPr="00D8277E" w:rsidTr="003F02A6">
        <w:trPr>
          <w:trHeight w:val="468"/>
        </w:trPr>
        <w:tc>
          <w:tcPr>
            <w:tcW w:w="47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49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750" w:type="dxa"/>
          </w:tcPr>
          <w:p w:rsidR="0003030C" w:rsidRPr="00D8277E" w:rsidRDefault="0003030C" w:rsidP="007D0B6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277E">
              <w:rPr>
                <w:rFonts w:ascii="Times New Roman" w:hAnsi="Times New Roman"/>
                <w:sz w:val="28"/>
                <w:szCs w:val="28"/>
                <w:lang w:eastAsia="ru-RU"/>
              </w:rPr>
              <w:t>20000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2.5.5.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Предложения по сокращению неучтенных расходов и потерь воды при транспортировке.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8988"/>
      </w:tblGrid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Внедрение устройства ЧРП (частотный преобразователь)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Внедрение системы учёта воды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Снижение давления в распределительной сети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Замена запорной арматуры, пожарных гидрантов, водоразборных колонок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Капитальный ремонт, реконструкция водонапорных башен</w:t>
            </w:r>
          </w:p>
        </w:tc>
      </w:tr>
      <w:tr w:rsidR="0003030C" w:rsidRPr="00D8277E" w:rsidTr="003F02A6">
        <w:tc>
          <w:tcPr>
            <w:tcW w:w="250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1" w:type="dxa"/>
          </w:tcPr>
          <w:p w:rsidR="0003030C" w:rsidRPr="00D8277E" w:rsidRDefault="0003030C" w:rsidP="007D0B60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77E">
              <w:rPr>
                <w:rFonts w:ascii="Times New Roman" w:hAnsi="Times New Roman"/>
                <w:sz w:val="28"/>
                <w:szCs w:val="28"/>
              </w:rPr>
              <w:t>Замена водопроводных сетей</w:t>
            </w:r>
          </w:p>
        </w:tc>
      </w:tr>
    </w:tbl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2.5.6.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Внедрение устройства ЧРП позволит сократить давление в распределительной сети. Применение станции управления на базе частотного преобразователя для управления насосом скважины снижает расходы при установке новой башни более чем на 60%, а при реконструкции башни более чем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на 30</w:t>
      </w:r>
      <w:r w:rsidRPr="00D8277E">
        <w:rPr>
          <w:rFonts w:ascii="Times New Roman" w:hAnsi="Times New Roman"/>
          <w:sz w:val="28"/>
          <w:szCs w:val="28"/>
          <w:lang w:eastAsia="ru-RU"/>
        </w:rPr>
        <w:t>%.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Расходы на обслуживание снижаются на 80%.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Экономия электроэнергии составляет 15% - 50%.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Преимущества станции управления: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1.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Низкая стоимость внедрения и эксплуатации.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2.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Малый срок монтажа и ввода в эксплуатацию.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3.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Снижение эксплуатационных расходов на обслуживание.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4.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Экономия электроэнергии до 15-50%, с учетом различных суточных режимов работы.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5.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 xml:space="preserve">Надежность системы независимо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от времени</w:t>
      </w:r>
      <w:r w:rsidRPr="00D8277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lastRenderedPageBreak/>
        <w:t>6.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Стабильность создаваемого давления за счет автоматического регулирования производительности насоса в зависимости от текущего расхода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7.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Малые габариты станции управления.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8.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Повышение ресурса погружного насоса труб и запорной арматуры за счет исключения пусковых токов, исключения гидравлических ударов, плавного регулирования, плавного пуска и останова.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9.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Отсутствие периодически смачивающихся участков водопроводной и, как следствие отсутствие коррозии и лучшее качество поставляемой воды.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10.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 xml:space="preserve">Возможность интеграции </w:t>
      </w:r>
      <w:r w:rsidR="007D0B60" w:rsidRPr="00D8277E">
        <w:rPr>
          <w:rFonts w:ascii="Times New Roman" w:hAnsi="Times New Roman"/>
          <w:sz w:val="28"/>
          <w:szCs w:val="28"/>
          <w:lang w:eastAsia="ru-RU"/>
        </w:rPr>
        <w:t>с системами</w:t>
      </w:r>
      <w:r w:rsidRPr="00D8277E">
        <w:rPr>
          <w:rFonts w:ascii="Times New Roman" w:hAnsi="Times New Roman"/>
          <w:sz w:val="28"/>
          <w:szCs w:val="28"/>
          <w:lang w:eastAsia="ru-RU"/>
        </w:rPr>
        <w:t xml:space="preserve"> учета расхода воды и электроэнергии.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11.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Возможность работы с автономным аварийным источником электроэнергии.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12.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Полностью необслуживаемый автоматический режим работы.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13.</w:t>
      </w:r>
      <w:r w:rsidRPr="00D8277E">
        <w:rPr>
          <w:rFonts w:ascii="Times New Roman" w:hAnsi="Times New Roman"/>
          <w:sz w:val="28"/>
          <w:szCs w:val="28"/>
          <w:lang w:eastAsia="ru-RU"/>
        </w:rPr>
        <w:tab/>
        <w:t>Возможность дистанционного управления и контроля.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Экономия воды и электроэнергии в системах водоснабжения связана с оптимизацией режима давления по времени и значениям, устранением ненужных избытков давления и как следствие снижением общих потерь, отсутствием потерь при переливах, значительным снижением пусковых токов.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2.5.7.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Схема зонирования водопроводной сети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См. приложение №3.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2.5.8.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Решение по обеспечению централизованного водоснабжения на территориях, где оно отсутствует.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 требуется.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2.5.9.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Приложение №1 к Разделу V </w:t>
      </w:r>
      <w:proofErr w:type="spellStart"/>
      <w:r w:rsidRPr="00D8277E">
        <w:rPr>
          <w:rFonts w:ascii="Times New Roman" w:hAnsi="Times New Roman"/>
          <w:b/>
          <w:sz w:val="28"/>
          <w:szCs w:val="28"/>
          <w:lang w:eastAsia="ru-RU"/>
        </w:rPr>
        <w:t>Гл.II</w:t>
      </w:r>
      <w:proofErr w:type="spellEnd"/>
      <w:r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Т.1.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Описание маршрутов прохождения линейного объекта по территории поселения, городских округов (трассы), примерные места размещения насосных станций, резервуаров, водонапорных башен</w:t>
      </w:r>
    </w:p>
    <w:p w:rsidR="0003030C" w:rsidRPr="00D8277E" w:rsidRDefault="0003030C" w:rsidP="007D0B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277E">
        <w:rPr>
          <w:rFonts w:ascii="Times New Roman" w:hAnsi="Times New Roman"/>
          <w:bCs/>
          <w:sz w:val="28"/>
          <w:szCs w:val="28"/>
          <w:lang w:eastAsia="ru-RU"/>
        </w:rPr>
        <w:t>Нет данных.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lastRenderedPageBreak/>
        <w:t>Экологические аспекты мероприятий по строительству и реконструкции объектов централизованной системы водоснабжения.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Выполнение всех работ позволит снизить нагрузку на экологическую обстановку р-она.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2.7.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Раздел VII.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Оценка капитальных вложений в новое строительство, реконструкцию и модернизацию объектов централизованного водоснабжения.</w:t>
      </w: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Итого: 98300</w:t>
      </w:r>
      <w:r w:rsidR="0003030C" w:rsidRPr="00D8277E">
        <w:rPr>
          <w:rFonts w:ascii="Times New Roman" w:hAnsi="Times New Roman"/>
          <w:b/>
          <w:sz w:val="28"/>
          <w:szCs w:val="28"/>
          <w:lang w:eastAsia="ru-RU"/>
        </w:rPr>
        <w:t xml:space="preserve">    тыс. руб.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2.8.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Раздел VIII.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Решение по бесхозяйным сетям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Бесхозных сетей нет.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2.9.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>Обосновывающие материалы к Схеме водоснабжения: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2.9.1.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Предложения по определению ГРО с установлением границ ее деятельности и зон действия источников и водопроводных сетей на территории поселений, городских округов Тульской области.</w:t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Зона ответственности</w:t>
      </w:r>
    </w:p>
    <w:p w:rsidR="0003030C" w:rsidRPr="00D8277E" w:rsidRDefault="007D0B60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27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975" cy="4162425"/>
            <wp:effectExtent l="0" t="0" r="0" b="0"/>
            <wp:docPr id="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30C" w:rsidRPr="00D8277E" w:rsidRDefault="0003030C" w:rsidP="007D0B60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ГРО-  МУП </w:t>
      </w:r>
      <w:r w:rsidR="007D0B60" w:rsidRPr="00D8277E">
        <w:rPr>
          <w:rFonts w:ascii="Times New Roman" w:hAnsi="Times New Roman"/>
          <w:sz w:val="28"/>
          <w:szCs w:val="28"/>
        </w:rPr>
        <w:t>«ЖКУ</w:t>
      </w:r>
      <w:r w:rsidRPr="00D8277E">
        <w:rPr>
          <w:rFonts w:ascii="Times New Roman" w:hAnsi="Times New Roman"/>
          <w:sz w:val="28"/>
          <w:szCs w:val="28"/>
        </w:rPr>
        <w:t xml:space="preserve"> МО Славный»</w:t>
      </w:r>
    </w:p>
    <w:p w:rsidR="0003030C" w:rsidRPr="00D8277E" w:rsidRDefault="0003030C" w:rsidP="007D0B60">
      <w:pPr>
        <w:widowControl w:val="0"/>
        <w:spacing w:after="0" w:line="360" w:lineRule="auto"/>
        <w:ind w:left="20" w:right="20"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03030C" w:rsidRPr="00D8277E" w:rsidRDefault="0003030C" w:rsidP="007D0B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277E">
        <w:rPr>
          <w:rFonts w:ascii="Times New Roman" w:hAnsi="Times New Roman"/>
          <w:b/>
          <w:sz w:val="28"/>
          <w:szCs w:val="28"/>
          <w:lang w:eastAsia="ru-RU"/>
        </w:rPr>
        <w:t>2.9.2.</w:t>
      </w:r>
      <w:r w:rsidRPr="00D8277E">
        <w:rPr>
          <w:rFonts w:ascii="Times New Roman" w:hAnsi="Times New Roman"/>
          <w:b/>
          <w:sz w:val="28"/>
          <w:szCs w:val="28"/>
          <w:lang w:eastAsia="ru-RU"/>
        </w:rPr>
        <w:tab/>
        <w:t xml:space="preserve"> - Базовый уровень ключевых показателей развития водоснабжения поселений, городских округов Тульской области</w:t>
      </w:r>
    </w:p>
    <w:p w:rsidR="0003030C" w:rsidRPr="00D8277E" w:rsidRDefault="0003030C" w:rsidP="007D0B60">
      <w:pPr>
        <w:widowControl w:val="0"/>
        <w:spacing w:after="0" w:line="360" w:lineRule="auto"/>
        <w:ind w:right="20"/>
        <w:jc w:val="both"/>
        <w:rPr>
          <w:rFonts w:ascii="Arial" w:hAnsi="Arial" w:cs="Arial"/>
          <w:color w:val="FF0000"/>
          <w:sz w:val="28"/>
          <w:szCs w:val="28"/>
        </w:rPr>
      </w:pP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Основным источником питьевого водоснабжения МО Славный являются подземные воды из артезианских скважин.</w:t>
      </w:r>
    </w:p>
    <w:p w:rsidR="0003030C" w:rsidRPr="00D8277E" w:rsidRDefault="0003030C" w:rsidP="007D0B6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Необходимо провести дополнительную экспертную оценку запасов подземных вод и её качества для хозяйственно-питьевых нужд в увязке с перспективными планами развития района.</w:t>
      </w:r>
    </w:p>
    <w:p w:rsidR="0003030C" w:rsidRPr="00D8277E" w:rsidRDefault="0003030C" w:rsidP="007D0B6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Основными проблемами области являются:</w:t>
      </w:r>
    </w:p>
    <w:p w:rsidR="0003030C" w:rsidRPr="00D8277E" w:rsidRDefault="0003030C" w:rsidP="007D0B60">
      <w:pPr>
        <w:tabs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- снижение качества подземной воды;</w:t>
      </w:r>
    </w:p>
    <w:p w:rsidR="0003030C" w:rsidRPr="00D8277E" w:rsidRDefault="0003030C" w:rsidP="007D0B60">
      <w:pPr>
        <w:tabs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- отсутствие сооружений водоподготовки на водозаборах;</w:t>
      </w:r>
    </w:p>
    <w:p w:rsidR="0003030C" w:rsidRPr="00D8277E" w:rsidRDefault="0003030C" w:rsidP="007D0B60">
      <w:pPr>
        <w:tabs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 xml:space="preserve">- очистка сточных вод и речной сети, в связи </w:t>
      </w:r>
      <w:proofErr w:type="gramStart"/>
      <w:r w:rsidRPr="00D8277E">
        <w:rPr>
          <w:rFonts w:ascii="Times New Roman" w:hAnsi="Times New Roman"/>
          <w:sz w:val="28"/>
          <w:szCs w:val="28"/>
          <w:lang w:eastAsia="ru-RU"/>
        </w:rPr>
        <w:t>с  тем</w:t>
      </w:r>
      <w:proofErr w:type="gramEnd"/>
      <w:r w:rsidRPr="00D8277E">
        <w:rPr>
          <w:rFonts w:ascii="Times New Roman" w:hAnsi="Times New Roman"/>
          <w:sz w:val="28"/>
          <w:szCs w:val="28"/>
          <w:lang w:eastAsia="ru-RU"/>
        </w:rPr>
        <w:t>, что подземные и поверхностные воды представляют единый комплекс;</w:t>
      </w:r>
    </w:p>
    <w:p w:rsidR="0003030C" w:rsidRPr="00D8277E" w:rsidRDefault="0003030C" w:rsidP="007D0B60">
      <w:pPr>
        <w:tabs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7E">
        <w:rPr>
          <w:rFonts w:ascii="Times New Roman" w:hAnsi="Times New Roman"/>
          <w:sz w:val="28"/>
          <w:szCs w:val="28"/>
          <w:lang w:eastAsia="ru-RU"/>
        </w:rPr>
        <w:t>- отсутствие тампонажа на заброшенных скважинах</w:t>
      </w: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Износ оборудования системы водоснабжения находится на отметке</w:t>
      </w: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80-100</w:t>
      </w:r>
      <w:proofErr w:type="gramStart"/>
      <w:r w:rsidRPr="00D8277E">
        <w:rPr>
          <w:rFonts w:ascii="Times New Roman" w:hAnsi="Times New Roman"/>
          <w:sz w:val="28"/>
          <w:szCs w:val="28"/>
        </w:rPr>
        <w:t>%,многие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элементы системы необходимо восстанавливать, но большее их количество заменять на новые, например водопроводные сети.</w:t>
      </w: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Базовый уровень показателей (плановые):</w:t>
      </w: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подача воды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 xml:space="preserve"> = 0,550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объем потерь воды= 0,14 м3/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>уд водопотребление (план):</w:t>
      </w:r>
      <w:r w:rsidRPr="00D827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277E">
        <w:rPr>
          <w:rFonts w:ascii="Times New Roman" w:hAnsi="Times New Roman"/>
          <w:sz w:val="28"/>
          <w:szCs w:val="28"/>
        </w:rPr>
        <w:t>0,24 л/чел/</w:t>
      </w:r>
      <w:proofErr w:type="spellStart"/>
      <w:r w:rsidRPr="00D8277E">
        <w:rPr>
          <w:rFonts w:ascii="Times New Roman" w:hAnsi="Times New Roman"/>
          <w:sz w:val="28"/>
          <w:szCs w:val="28"/>
        </w:rPr>
        <w:t>сут</w:t>
      </w:r>
      <w:proofErr w:type="spellEnd"/>
      <w:r w:rsidRPr="00D8277E">
        <w:rPr>
          <w:rFonts w:ascii="Times New Roman" w:hAnsi="Times New Roman"/>
          <w:sz w:val="28"/>
          <w:szCs w:val="28"/>
        </w:rPr>
        <w:t>.</w:t>
      </w:r>
    </w:p>
    <w:p w:rsidR="0003030C" w:rsidRPr="00D8277E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уд расход электроэнергии: 0,792 </w:t>
      </w:r>
      <w:proofErr w:type="spellStart"/>
      <w:r w:rsidRPr="00D8277E">
        <w:rPr>
          <w:rFonts w:ascii="Times New Roman" w:hAnsi="Times New Roman"/>
          <w:sz w:val="28"/>
          <w:szCs w:val="28"/>
        </w:rPr>
        <w:t>кВт.ч</w:t>
      </w:r>
      <w:proofErr w:type="spellEnd"/>
      <w:r w:rsidRPr="00D8277E">
        <w:rPr>
          <w:rFonts w:ascii="Times New Roman" w:hAnsi="Times New Roman"/>
          <w:sz w:val="28"/>
          <w:szCs w:val="28"/>
        </w:rPr>
        <w:t>/м</w:t>
      </w:r>
      <w:r w:rsidRPr="00D8277E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gramStart"/>
      <w:r w:rsidRPr="00D8277E">
        <w:rPr>
          <w:rFonts w:ascii="Times New Roman" w:hAnsi="Times New Roman"/>
          <w:sz w:val="28"/>
          <w:szCs w:val="28"/>
        </w:rPr>
        <w:t>( плановый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годовой показатель).</w:t>
      </w:r>
    </w:p>
    <w:p w:rsidR="0003030C" w:rsidRPr="00C92DFD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77E">
        <w:rPr>
          <w:rFonts w:ascii="Times New Roman" w:hAnsi="Times New Roman"/>
          <w:sz w:val="28"/>
          <w:szCs w:val="28"/>
        </w:rPr>
        <w:t xml:space="preserve">уд расход электроэнергии: 0,941 </w:t>
      </w:r>
      <w:proofErr w:type="spellStart"/>
      <w:r w:rsidRPr="00D8277E">
        <w:rPr>
          <w:rFonts w:ascii="Times New Roman" w:hAnsi="Times New Roman"/>
          <w:sz w:val="28"/>
          <w:szCs w:val="28"/>
        </w:rPr>
        <w:t>кВт.ч</w:t>
      </w:r>
      <w:proofErr w:type="spellEnd"/>
      <w:r w:rsidRPr="00D8277E">
        <w:rPr>
          <w:rFonts w:ascii="Times New Roman" w:hAnsi="Times New Roman"/>
          <w:sz w:val="28"/>
          <w:szCs w:val="28"/>
        </w:rPr>
        <w:t>/м</w:t>
      </w:r>
      <w:r w:rsidRPr="00D8277E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gramStart"/>
      <w:r w:rsidRPr="00D8277E">
        <w:rPr>
          <w:rFonts w:ascii="Times New Roman" w:hAnsi="Times New Roman"/>
          <w:sz w:val="28"/>
          <w:szCs w:val="28"/>
        </w:rPr>
        <w:t>( фактический</w:t>
      </w:r>
      <w:proofErr w:type="gramEnd"/>
      <w:r w:rsidRPr="00D8277E">
        <w:rPr>
          <w:rFonts w:ascii="Times New Roman" w:hAnsi="Times New Roman"/>
          <w:sz w:val="28"/>
          <w:szCs w:val="28"/>
        </w:rPr>
        <w:t xml:space="preserve"> годовой показатель).</w:t>
      </w:r>
    </w:p>
    <w:p w:rsidR="0003030C" w:rsidRPr="00C92DFD" w:rsidRDefault="0003030C" w:rsidP="007D0B60">
      <w:pPr>
        <w:tabs>
          <w:tab w:val="left" w:pos="6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3030C" w:rsidRPr="00C92DFD" w:rsidSect="00897196">
      <w:footerReference w:type="defaul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2" w:rsidRDefault="00B13682" w:rsidP="00853409">
      <w:pPr>
        <w:spacing w:after="0" w:line="240" w:lineRule="auto"/>
      </w:pPr>
      <w:r>
        <w:separator/>
      </w:r>
    </w:p>
  </w:endnote>
  <w:endnote w:type="continuationSeparator" w:id="0">
    <w:p w:rsidR="00B13682" w:rsidRDefault="00B13682" w:rsidP="0085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82" w:rsidRDefault="00B13682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7B09">
      <w:rPr>
        <w:noProof/>
      </w:rPr>
      <w:t>40</w:t>
    </w:r>
    <w:r>
      <w:rPr>
        <w:noProof/>
      </w:rPr>
      <w:fldChar w:fldCharType="end"/>
    </w:r>
  </w:p>
  <w:p w:rsidR="00B13682" w:rsidRDefault="00B136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2" w:rsidRDefault="00B13682" w:rsidP="00853409">
      <w:pPr>
        <w:spacing w:after="0" w:line="240" w:lineRule="auto"/>
      </w:pPr>
      <w:r>
        <w:separator/>
      </w:r>
    </w:p>
  </w:footnote>
  <w:footnote w:type="continuationSeparator" w:id="0">
    <w:p w:rsidR="00B13682" w:rsidRDefault="00B13682" w:rsidP="0085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8A59CD"/>
    <w:multiLevelType w:val="hybridMultilevel"/>
    <w:tmpl w:val="2CBC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B417C"/>
    <w:multiLevelType w:val="multilevel"/>
    <w:tmpl w:val="169CA756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 w15:restartNumberingAfterBreak="0">
    <w:nsid w:val="186A45A6"/>
    <w:multiLevelType w:val="hybridMultilevel"/>
    <w:tmpl w:val="56F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E20D0"/>
    <w:multiLevelType w:val="hybridMultilevel"/>
    <w:tmpl w:val="0BD8BCD2"/>
    <w:lvl w:ilvl="0" w:tplc="3F840D66">
      <w:start w:val="1"/>
      <w:numFmt w:val="bullet"/>
      <w:lvlText w:val="-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559E4906"/>
    <w:multiLevelType w:val="hybridMultilevel"/>
    <w:tmpl w:val="2E6E7B5C"/>
    <w:lvl w:ilvl="0" w:tplc="2244E01C">
      <w:start w:val="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CA4092"/>
    <w:multiLevelType w:val="multilevel"/>
    <w:tmpl w:val="1868B1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5"/>
      <w:numFmt w:val="decimal"/>
      <w:lvlText w:val="9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3FE35DA"/>
    <w:multiLevelType w:val="hybridMultilevel"/>
    <w:tmpl w:val="64881A0C"/>
    <w:lvl w:ilvl="0" w:tplc="0EE2307C">
      <w:start w:val="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DD7B3B"/>
    <w:multiLevelType w:val="multilevel"/>
    <w:tmpl w:val="BE8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D3B25CE"/>
    <w:multiLevelType w:val="multilevel"/>
    <w:tmpl w:val="31F6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F020FD"/>
    <w:multiLevelType w:val="hybridMultilevel"/>
    <w:tmpl w:val="05EA5026"/>
    <w:lvl w:ilvl="0" w:tplc="2724FF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F52B72"/>
    <w:multiLevelType w:val="hybridMultilevel"/>
    <w:tmpl w:val="E668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F"/>
    <w:rsid w:val="000139C6"/>
    <w:rsid w:val="00020091"/>
    <w:rsid w:val="000236AE"/>
    <w:rsid w:val="0003030C"/>
    <w:rsid w:val="00030A84"/>
    <w:rsid w:val="0003476D"/>
    <w:rsid w:val="000500F6"/>
    <w:rsid w:val="00050A2E"/>
    <w:rsid w:val="00067E8F"/>
    <w:rsid w:val="000753E7"/>
    <w:rsid w:val="00077FCB"/>
    <w:rsid w:val="0008038B"/>
    <w:rsid w:val="00090AD2"/>
    <w:rsid w:val="00092978"/>
    <w:rsid w:val="00094AF0"/>
    <w:rsid w:val="00095349"/>
    <w:rsid w:val="000A4160"/>
    <w:rsid w:val="000C1AC1"/>
    <w:rsid w:val="000C35A7"/>
    <w:rsid w:val="00117A4C"/>
    <w:rsid w:val="001267F4"/>
    <w:rsid w:val="00146531"/>
    <w:rsid w:val="0016151F"/>
    <w:rsid w:val="00170743"/>
    <w:rsid w:val="001A322D"/>
    <w:rsid w:val="001C3130"/>
    <w:rsid w:val="001C6A72"/>
    <w:rsid w:val="001D4273"/>
    <w:rsid w:val="001F3282"/>
    <w:rsid w:val="00201AB8"/>
    <w:rsid w:val="002174E6"/>
    <w:rsid w:val="0022137C"/>
    <w:rsid w:val="0025007C"/>
    <w:rsid w:val="002510FB"/>
    <w:rsid w:val="00252F7B"/>
    <w:rsid w:val="00253DFB"/>
    <w:rsid w:val="00254E92"/>
    <w:rsid w:val="0025640C"/>
    <w:rsid w:val="0026202C"/>
    <w:rsid w:val="00267E81"/>
    <w:rsid w:val="002765C4"/>
    <w:rsid w:val="00285477"/>
    <w:rsid w:val="00292863"/>
    <w:rsid w:val="00296777"/>
    <w:rsid w:val="00297543"/>
    <w:rsid w:val="002B28D2"/>
    <w:rsid w:val="002C183A"/>
    <w:rsid w:val="002C5DF4"/>
    <w:rsid w:val="002D0A18"/>
    <w:rsid w:val="002E1E20"/>
    <w:rsid w:val="002E26DD"/>
    <w:rsid w:val="002E5CEE"/>
    <w:rsid w:val="002F5302"/>
    <w:rsid w:val="00305E5A"/>
    <w:rsid w:val="00317BD1"/>
    <w:rsid w:val="00317D56"/>
    <w:rsid w:val="00320635"/>
    <w:rsid w:val="0032157B"/>
    <w:rsid w:val="0032247E"/>
    <w:rsid w:val="00334287"/>
    <w:rsid w:val="003342F1"/>
    <w:rsid w:val="00351408"/>
    <w:rsid w:val="00353545"/>
    <w:rsid w:val="00356E78"/>
    <w:rsid w:val="00361C8E"/>
    <w:rsid w:val="00370C85"/>
    <w:rsid w:val="00374E86"/>
    <w:rsid w:val="00375623"/>
    <w:rsid w:val="0038503A"/>
    <w:rsid w:val="00386DE5"/>
    <w:rsid w:val="00390EEE"/>
    <w:rsid w:val="00395279"/>
    <w:rsid w:val="003A06CA"/>
    <w:rsid w:val="003B1674"/>
    <w:rsid w:val="003B2D10"/>
    <w:rsid w:val="003B6364"/>
    <w:rsid w:val="003C629F"/>
    <w:rsid w:val="003D63C0"/>
    <w:rsid w:val="003D684E"/>
    <w:rsid w:val="003E0632"/>
    <w:rsid w:val="003E2BB5"/>
    <w:rsid w:val="003E42BF"/>
    <w:rsid w:val="003F02A6"/>
    <w:rsid w:val="003F58CD"/>
    <w:rsid w:val="00405A54"/>
    <w:rsid w:val="004149DB"/>
    <w:rsid w:val="00415A8F"/>
    <w:rsid w:val="004173E0"/>
    <w:rsid w:val="00424B5C"/>
    <w:rsid w:val="00440013"/>
    <w:rsid w:val="00445C3A"/>
    <w:rsid w:val="00451974"/>
    <w:rsid w:val="004A4162"/>
    <w:rsid w:val="004B3934"/>
    <w:rsid w:val="004D1024"/>
    <w:rsid w:val="004D664D"/>
    <w:rsid w:val="004F6D20"/>
    <w:rsid w:val="004F756A"/>
    <w:rsid w:val="0050477C"/>
    <w:rsid w:val="0052496B"/>
    <w:rsid w:val="00545690"/>
    <w:rsid w:val="00547F6D"/>
    <w:rsid w:val="00555876"/>
    <w:rsid w:val="00561177"/>
    <w:rsid w:val="005643B8"/>
    <w:rsid w:val="00564D0F"/>
    <w:rsid w:val="00567E51"/>
    <w:rsid w:val="00582070"/>
    <w:rsid w:val="00587660"/>
    <w:rsid w:val="005A1874"/>
    <w:rsid w:val="005D1C4B"/>
    <w:rsid w:val="005F6B42"/>
    <w:rsid w:val="00605748"/>
    <w:rsid w:val="00610A1C"/>
    <w:rsid w:val="00611793"/>
    <w:rsid w:val="006137A0"/>
    <w:rsid w:val="00615850"/>
    <w:rsid w:val="00625498"/>
    <w:rsid w:val="00650EF4"/>
    <w:rsid w:val="006512AE"/>
    <w:rsid w:val="0065221E"/>
    <w:rsid w:val="00657EBA"/>
    <w:rsid w:val="00660FCC"/>
    <w:rsid w:val="00670CBC"/>
    <w:rsid w:val="00673100"/>
    <w:rsid w:val="00685B2D"/>
    <w:rsid w:val="00687E4C"/>
    <w:rsid w:val="006B39BE"/>
    <w:rsid w:val="006B44DB"/>
    <w:rsid w:val="006B6D6B"/>
    <w:rsid w:val="006C128B"/>
    <w:rsid w:val="006D046B"/>
    <w:rsid w:val="006E0956"/>
    <w:rsid w:val="006E6EA1"/>
    <w:rsid w:val="006F5122"/>
    <w:rsid w:val="006F69EE"/>
    <w:rsid w:val="006F6FC6"/>
    <w:rsid w:val="007129C5"/>
    <w:rsid w:val="0072031D"/>
    <w:rsid w:val="00726834"/>
    <w:rsid w:val="00726F61"/>
    <w:rsid w:val="0072709E"/>
    <w:rsid w:val="00744CD9"/>
    <w:rsid w:val="00745090"/>
    <w:rsid w:val="0075296B"/>
    <w:rsid w:val="00753DC8"/>
    <w:rsid w:val="00755219"/>
    <w:rsid w:val="00755F05"/>
    <w:rsid w:val="00760DD8"/>
    <w:rsid w:val="00761963"/>
    <w:rsid w:val="00764135"/>
    <w:rsid w:val="007705F8"/>
    <w:rsid w:val="007744E3"/>
    <w:rsid w:val="007747A5"/>
    <w:rsid w:val="007749E3"/>
    <w:rsid w:val="00782220"/>
    <w:rsid w:val="00785B70"/>
    <w:rsid w:val="007867FA"/>
    <w:rsid w:val="007A1C3A"/>
    <w:rsid w:val="007A3AA6"/>
    <w:rsid w:val="007A5C96"/>
    <w:rsid w:val="007B0D94"/>
    <w:rsid w:val="007B43EC"/>
    <w:rsid w:val="007B63E1"/>
    <w:rsid w:val="007B73BD"/>
    <w:rsid w:val="007D0B60"/>
    <w:rsid w:val="007D0C4A"/>
    <w:rsid w:val="007D7482"/>
    <w:rsid w:val="007E2F91"/>
    <w:rsid w:val="007E3685"/>
    <w:rsid w:val="007E4272"/>
    <w:rsid w:val="007E7475"/>
    <w:rsid w:val="007F318E"/>
    <w:rsid w:val="007F767D"/>
    <w:rsid w:val="00811629"/>
    <w:rsid w:val="0082025A"/>
    <w:rsid w:val="00826F8D"/>
    <w:rsid w:val="00833B24"/>
    <w:rsid w:val="00834463"/>
    <w:rsid w:val="00842EBC"/>
    <w:rsid w:val="00853409"/>
    <w:rsid w:val="00854AB8"/>
    <w:rsid w:val="00861525"/>
    <w:rsid w:val="008671EA"/>
    <w:rsid w:val="00870B1A"/>
    <w:rsid w:val="008866DB"/>
    <w:rsid w:val="00887671"/>
    <w:rsid w:val="008936C2"/>
    <w:rsid w:val="0089483A"/>
    <w:rsid w:val="00897196"/>
    <w:rsid w:val="008A35FB"/>
    <w:rsid w:val="008C11DC"/>
    <w:rsid w:val="008C310C"/>
    <w:rsid w:val="008C453B"/>
    <w:rsid w:val="008C654D"/>
    <w:rsid w:val="008C7131"/>
    <w:rsid w:val="008D0507"/>
    <w:rsid w:val="008E14AE"/>
    <w:rsid w:val="008F2BBE"/>
    <w:rsid w:val="00904084"/>
    <w:rsid w:val="009179A8"/>
    <w:rsid w:val="00923673"/>
    <w:rsid w:val="0093062C"/>
    <w:rsid w:val="00935B70"/>
    <w:rsid w:val="00953756"/>
    <w:rsid w:val="0095495F"/>
    <w:rsid w:val="00955B78"/>
    <w:rsid w:val="009566CF"/>
    <w:rsid w:val="009747D8"/>
    <w:rsid w:val="0098275E"/>
    <w:rsid w:val="00990F1B"/>
    <w:rsid w:val="00995AB7"/>
    <w:rsid w:val="009A1554"/>
    <w:rsid w:val="009A7E70"/>
    <w:rsid w:val="009C519C"/>
    <w:rsid w:val="009D482D"/>
    <w:rsid w:val="009E63A6"/>
    <w:rsid w:val="009F0D37"/>
    <w:rsid w:val="009F11AE"/>
    <w:rsid w:val="00A00A9C"/>
    <w:rsid w:val="00A046D3"/>
    <w:rsid w:val="00A13085"/>
    <w:rsid w:val="00A2512A"/>
    <w:rsid w:val="00A63EA9"/>
    <w:rsid w:val="00A82FCF"/>
    <w:rsid w:val="00A85D58"/>
    <w:rsid w:val="00A90EE8"/>
    <w:rsid w:val="00A924E0"/>
    <w:rsid w:val="00A9610E"/>
    <w:rsid w:val="00AA2B39"/>
    <w:rsid w:val="00AB0F69"/>
    <w:rsid w:val="00AB556F"/>
    <w:rsid w:val="00AC03D0"/>
    <w:rsid w:val="00AC176C"/>
    <w:rsid w:val="00AD53ED"/>
    <w:rsid w:val="00AD553C"/>
    <w:rsid w:val="00AD672E"/>
    <w:rsid w:val="00AD768A"/>
    <w:rsid w:val="00AE2DC2"/>
    <w:rsid w:val="00AE36DA"/>
    <w:rsid w:val="00AF212A"/>
    <w:rsid w:val="00AF216E"/>
    <w:rsid w:val="00AF3051"/>
    <w:rsid w:val="00AF42DD"/>
    <w:rsid w:val="00B03B53"/>
    <w:rsid w:val="00B065C3"/>
    <w:rsid w:val="00B06839"/>
    <w:rsid w:val="00B13682"/>
    <w:rsid w:val="00B155CD"/>
    <w:rsid w:val="00B1664B"/>
    <w:rsid w:val="00B242B0"/>
    <w:rsid w:val="00B24B4E"/>
    <w:rsid w:val="00B3119F"/>
    <w:rsid w:val="00B344AF"/>
    <w:rsid w:val="00B35BB4"/>
    <w:rsid w:val="00B507D6"/>
    <w:rsid w:val="00B52781"/>
    <w:rsid w:val="00B5771D"/>
    <w:rsid w:val="00B57C34"/>
    <w:rsid w:val="00B724F1"/>
    <w:rsid w:val="00B81113"/>
    <w:rsid w:val="00B82B27"/>
    <w:rsid w:val="00B944F1"/>
    <w:rsid w:val="00B96C36"/>
    <w:rsid w:val="00BA676F"/>
    <w:rsid w:val="00BC463C"/>
    <w:rsid w:val="00BC757A"/>
    <w:rsid w:val="00BE27B2"/>
    <w:rsid w:val="00BE3290"/>
    <w:rsid w:val="00BF7CF7"/>
    <w:rsid w:val="00C02DC3"/>
    <w:rsid w:val="00C12028"/>
    <w:rsid w:val="00C23B0C"/>
    <w:rsid w:val="00C2773F"/>
    <w:rsid w:val="00C27B09"/>
    <w:rsid w:val="00C3026E"/>
    <w:rsid w:val="00C360E2"/>
    <w:rsid w:val="00C5012C"/>
    <w:rsid w:val="00C57107"/>
    <w:rsid w:val="00C62C21"/>
    <w:rsid w:val="00C74195"/>
    <w:rsid w:val="00C76D9A"/>
    <w:rsid w:val="00C83D33"/>
    <w:rsid w:val="00C84F13"/>
    <w:rsid w:val="00C90CA7"/>
    <w:rsid w:val="00C92DFD"/>
    <w:rsid w:val="00CA26EC"/>
    <w:rsid w:val="00CA5B61"/>
    <w:rsid w:val="00CB154B"/>
    <w:rsid w:val="00CB3A2B"/>
    <w:rsid w:val="00CB79F8"/>
    <w:rsid w:val="00CD5216"/>
    <w:rsid w:val="00CF6AD7"/>
    <w:rsid w:val="00D01BAB"/>
    <w:rsid w:val="00D058D0"/>
    <w:rsid w:val="00D22BEC"/>
    <w:rsid w:val="00D2358A"/>
    <w:rsid w:val="00D34951"/>
    <w:rsid w:val="00D5015C"/>
    <w:rsid w:val="00D5067B"/>
    <w:rsid w:val="00D648BB"/>
    <w:rsid w:val="00D81963"/>
    <w:rsid w:val="00D8277E"/>
    <w:rsid w:val="00D84FCE"/>
    <w:rsid w:val="00D8565D"/>
    <w:rsid w:val="00DA67EB"/>
    <w:rsid w:val="00DA6D5F"/>
    <w:rsid w:val="00DB413E"/>
    <w:rsid w:val="00DB728E"/>
    <w:rsid w:val="00DC5507"/>
    <w:rsid w:val="00DD1A64"/>
    <w:rsid w:val="00DE2BD3"/>
    <w:rsid w:val="00DF750B"/>
    <w:rsid w:val="00E067A9"/>
    <w:rsid w:val="00E06C35"/>
    <w:rsid w:val="00E074D5"/>
    <w:rsid w:val="00E160C1"/>
    <w:rsid w:val="00E22BD6"/>
    <w:rsid w:val="00E31016"/>
    <w:rsid w:val="00E32E12"/>
    <w:rsid w:val="00E539B6"/>
    <w:rsid w:val="00E546E2"/>
    <w:rsid w:val="00E8383F"/>
    <w:rsid w:val="00E971AA"/>
    <w:rsid w:val="00E97A6F"/>
    <w:rsid w:val="00EA6AD7"/>
    <w:rsid w:val="00EB48D2"/>
    <w:rsid w:val="00EC7D2A"/>
    <w:rsid w:val="00ED502C"/>
    <w:rsid w:val="00ED6491"/>
    <w:rsid w:val="00EE0E53"/>
    <w:rsid w:val="00EF1549"/>
    <w:rsid w:val="00F02D2D"/>
    <w:rsid w:val="00F23177"/>
    <w:rsid w:val="00F25429"/>
    <w:rsid w:val="00F25AC3"/>
    <w:rsid w:val="00F2787D"/>
    <w:rsid w:val="00F411AF"/>
    <w:rsid w:val="00F46647"/>
    <w:rsid w:val="00F53D6A"/>
    <w:rsid w:val="00F57C1E"/>
    <w:rsid w:val="00F6227C"/>
    <w:rsid w:val="00F63E95"/>
    <w:rsid w:val="00F67C8F"/>
    <w:rsid w:val="00F7509E"/>
    <w:rsid w:val="00F75187"/>
    <w:rsid w:val="00F77E51"/>
    <w:rsid w:val="00F81AB0"/>
    <w:rsid w:val="00F9366B"/>
    <w:rsid w:val="00F940B2"/>
    <w:rsid w:val="00F96A38"/>
    <w:rsid w:val="00FA3076"/>
    <w:rsid w:val="00FA60DE"/>
    <w:rsid w:val="00FB1CCB"/>
    <w:rsid w:val="00FC1023"/>
    <w:rsid w:val="00FC181D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271CF"/>
  <w15:docId w15:val="{0FC09B60-B5B0-4EE2-BFDE-2CC997C8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1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9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DFD"/>
    <w:pPr>
      <w:keepNext/>
      <w:tabs>
        <w:tab w:val="num" w:pos="756"/>
      </w:tabs>
      <w:spacing w:before="240" w:after="60" w:line="240" w:lineRule="auto"/>
      <w:ind w:left="756" w:hanging="576"/>
      <w:outlineLvl w:val="1"/>
    </w:pPr>
    <w:rPr>
      <w:rFonts w:ascii="Arial" w:eastAsia="Times New Roman" w:hAnsi="Arial" w:cs="Arial"/>
      <w:b/>
      <w:bCs/>
      <w:i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2DF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2D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92DFD"/>
    <w:pPr>
      <w:tabs>
        <w:tab w:val="num" w:pos="1008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92D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92D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92D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92DFD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DF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92DF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92DF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92DFD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92D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92DFD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C92DFD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92DFD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92DFD"/>
    <w:rPr>
      <w:rFonts w:ascii="Arial" w:hAnsi="Arial" w:cs="Arial"/>
    </w:rPr>
  </w:style>
  <w:style w:type="paragraph" w:customStyle="1" w:styleId="Style1">
    <w:name w:val="Style1"/>
    <w:basedOn w:val="a"/>
    <w:uiPriority w:val="99"/>
    <w:rsid w:val="00C92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2DFD"/>
    <w:rPr>
      <w:rFonts w:ascii="Times New Roman" w:hAnsi="Times New Roman"/>
      <w:b/>
      <w:sz w:val="26"/>
    </w:rPr>
  </w:style>
  <w:style w:type="paragraph" w:customStyle="1" w:styleId="11">
    <w:name w:val="Абзац списка1"/>
    <w:basedOn w:val="a"/>
    <w:uiPriority w:val="99"/>
    <w:rsid w:val="00C92D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92DFD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C92DFD"/>
    <w:rPr>
      <w:rFonts w:ascii="Arial" w:hAnsi="Arial"/>
      <w:b/>
      <w:sz w:val="35"/>
      <w:shd w:val="clear" w:color="auto" w:fill="FFFFFF"/>
    </w:rPr>
  </w:style>
  <w:style w:type="character" w:customStyle="1" w:styleId="217pt">
    <w:name w:val="Основной текст (2) + 17 pt"/>
    <w:uiPriority w:val="99"/>
    <w:rsid w:val="00C92DFD"/>
    <w:rPr>
      <w:rFonts w:ascii="Arial" w:hAnsi="Arial"/>
      <w:b/>
      <w:sz w:val="34"/>
      <w:u w:val="none"/>
    </w:rPr>
  </w:style>
  <w:style w:type="paragraph" w:customStyle="1" w:styleId="22">
    <w:name w:val="Основной текст (2)"/>
    <w:basedOn w:val="a"/>
    <w:link w:val="21"/>
    <w:uiPriority w:val="99"/>
    <w:rsid w:val="00C92DFD"/>
    <w:pPr>
      <w:widowControl w:val="0"/>
      <w:shd w:val="clear" w:color="auto" w:fill="FFFFFF"/>
      <w:spacing w:after="600" w:line="830" w:lineRule="exact"/>
      <w:jc w:val="center"/>
    </w:pPr>
    <w:rPr>
      <w:rFonts w:ascii="Arial" w:hAnsi="Arial"/>
      <w:b/>
      <w:sz w:val="35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92D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2DF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C92DFD"/>
    <w:rPr>
      <w:lang w:eastAsia="en-US"/>
    </w:rPr>
  </w:style>
  <w:style w:type="paragraph" w:customStyle="1" w:styleId="A7">
    <w:name w:val="Текстовый блок A"/>
    <w:uiPriority w:val="99"/>
    <w:rsid w:val="00C92DFD"/>
    <w:rPr>
      <w:rFonts w:ascii="Helvetica" w:hAnsi="Helvetica"/>
      <w:color w:val="000000"/>
      <w:sz w:val="24"/>
      <w:szCs w:val="20"/>
    </w:rPr>
  </w:style>
  <w:style w:type="character" w:customStyle="1" w:styleId="10Exact">
    <w:name w:val="Основной текст (10) Exact"/>
    <w:link w:val="100"/>
    <w:uiPriority w:val="99"/>
    <w:locked/>
    <w:rsid w:val="00C92DFD"/>
    <w:rPr>
      <w:rFonts w:ascii="Segoe UI" w:hAnsi="Segoe UI"/>
      <w:i/>
      <w:spacing w:val="-9"/>
      <w:sz w:val="8"/>
      <w:shd w:val="clear" w:color="auto" w:fill="FFFFFF"/>
    </w:rPr>
  </w:style>
  <w:style w:type="paragraph" w:styleId="a8">
    <w:name w:val="Body Text"/>
    <w:basedOn w:val="a"/>
    <w:link w:val="a9"/>
    <w:uiPriority w:val="99"/>
    <w:rsid w:val="00C92DFD"/>
    <w:pPr>
      <w:widowControl w:val="0"/>
      <w:shd w:val="clear" w:color="auto" w:fill="FFFFFF"/>
      <w:spacing w:after="0" w:line="240" w:lineRule="atLeast"/>
      <w:ind w:hanging="4100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C92DFD"/>
    <w:rPr>
      <w:rFonts w:ascii="Courier New" w:hAnsi="Courier New" w:cs="Times New Roman"/>
      <w:color w:val="00000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C92DFD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table" w:styleId="aa">
    <w:name w:val="Table Grid"/>
    <w:basedOn w:val="a1"/>
    <w:uiPriority w:val="99"/>
    <w:rsid w:val="00C92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C9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phenate">
    <w:name w:val="hyphenate"/>
    <w:basedOn w:val="a"/>
    <w:uiPriority w:val="99"/>
    <w:rsid w:val="00C9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C92D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C92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92D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ate"/>
    <w:basedOn w:val="a"/>
    <w:next w:val="a"/>
    <w:link w:val="ae"/>
    <w:uiPriority w:val="99"/>
    <w:rsid w:val="00C92DF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Дата Знак"/>
    <w:basedOn w:val="a0"/>
    <w:link w:val="ad"/>
    <w:uiPriority w:val="99"/>
    <w:locked/>
    <w:rsid w:val="00C92DF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92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C92DF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92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C92D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37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7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7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40</Pages>
  <Words>5488</Words>
  <Characters>38452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Юра</dc:creator>
  <cp:keywords/>
  <dc:description/>
  <cp:lastModifiedBy>LESHEV_DS</cp:lastModifiedBy>
  <cp:revision>5</cp:revision>
  <dcterms:created xsi:type="dcterms:W3CDTF">2020-04-29T08:52:00Z</dcterms:created>
  <dcterms:modified xsi:type="dcterms:W3CDTF">2020-05-26T09:46:00Z</dcterms:modified>
</cp:coreProperties>
</file>