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D5668" w14:textId="77777777" w:rsidR="007B3822" w:rsidRPr="002B5934" w:rsidRDefault="007B3822" w:rsidP="007B3822">
      <w:pPr>
        <w:jc w:val="center"/>
      </w:pPr>
      <w:r w:rsidRPr="002B5934">
        <w:rPr>
          <w:noProof/>
          <w:snapToGrid w:val="0"/>
          <w:color w:val="000000"/>
          <w:w w:val="0"/>
          <w:sz w:val="0"/>
          <w:szCs w:val="0"/>
          <w:u w:color="000000"/>
          <w:bdr w:val="none" w:sz="0" w:space="0" w:color="000000"/>
          <w:shd w:val="clear" w:color="000000" w:fill="000000"/>
          <w:lang w:eastAsia="ru-RU"/>
        </w:rPr>
        <w:drawing>
          <wp:inline distT="0" distB="0" distL="0" distR="0" wp14:anchorId="065640F3" wp14:editId="3606609A">
            <wp:extent cx="615600" cy="767983"/>
            <wp:effectExtent l="0" t="0" r="0" b="0"/>
            <wp:docPr id="2" name="Рисунок 2" descr="S:\общие\PISMA\2022\тестирование АМО\Шаблоны бланков\Герб\Слав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общие\PISMA\2022\тестирование АМО\Шаблоны бланков\Герб\Славный.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600" cy="767983"/>
                    </a:xfrm>
                    <a:prstGeom prst="rect">
                      <a:avLst/>
                    </a:prstGeom>
                    <a:noFill/>
                    <a:ln>
                      <a:noFill/>
                    </a:ln>
                  </pic:spPr>
                </pic:pic>
              </a:graphicData>
            </a:graphic>
          </wp:inline>
        </w:drawing>
      </w:r>
    </w:p>
    <w:p w14:paraId="0018D39D" w14:textId="77777777" w:rsidR="007B3822" w:rsidRPr="002B5934" w:rsidRDefault="007B3822" w:rsidP="007B3822">
      <w:pPr>
        <w:jc w:val="center"/>
        <w:rPr>
          <w:b/>
          <w:sz w:val="34"/>
        </w:rPr>
      </w:pPr>
      <w:r w:rsidRPr="002B5934">
        <w:rPr>
          <w:b/>
          <w:sz w:val="34"/>
        </w:rPr>
        <w:t xml:space="preserve">АДМИНИСТРАЦИЯ </w:t>
      </w:r>
    </w:p>
    <w:p w14:paraId="537ADCDD" w14:textId="77777777" w:rsidR="007B3822" w:rsidRPr="002B5934" w:rsidRDefault="007B3822" w:rsidP="007B3822">
      <w:pPr>
        <w:jc w:val="center"/>
        <w:rPr>
          <w:b/>
          <w:sz w:val="34"/>
        </w:rPr>
      </w:pPr>
      <w:r w:rsidRPr="002B5934">
        <w:rPr>
          <w:b/>
          <w:sz w:val="34"/>
        </w:rPr>
        <w:t xml:space="preserve">МУНИЦИПАЛЬНОГО ОБРАЗОВАНИЯ </w:t>
      </w:r>
    </w:p>
    <w:p w14:paraId="2B77F848" w14:textId="77777777" w:rsidR="007B3822" w:rsidRPr="002B5934" w:rsidRDefault="007B3822" w:rsidP="007B3822">
      <w:pPr>
        <w:jc w:val="center"/>
        <w:rPr>
          <w:b/>
          <w:sz w:val="34"/>
        </w:rPr>
      </w:pPr>
      <w:r w:rsidRPr="002B5934">
        <w:rPr>
          <w:b/>
          <w:sz w:val="34"/>
        </w:rPr>
        <w:t xml:space="preserve">СЛАВНЫЙ </w:t>
      </w:r>
    </w:p>
    <w:p w14:paraId="347CBC25" w14:textId="77777777" w:rsidR="007B3822" w:rsidRPr="002B5934" w:rsidRDefault="007B3822" w:rsidP="007B3822">
      <w:pPr>
        <w:spacing w:before="200" w:line="200" w:lineRule="exact"/>
        <w:jc w:val="center"/>
        <w:rPr>
          <w:b/>
          <w:sz w:val="33"/>
          <w:szCs w:val="33"/>
        </w:rPr>
      </w:pPr>
    </w:p>
    <w:p w14:paraId="304AB70D" w14:textId="77777777" w:rsidR="007B3822" w:rsidRPr="002B5934" w:rsidRDefault="007B3822" w:rsidP="007B3822">
      <w:pPr>
        <w:spacing w:before="200" w:line="200" w:lineRule="exact"/>
        <w:jc w:val="center"/>
        <w:rPr>
          <w:b/>
          <w:sz w:val="33"/>
          <w:szCs w:val="33"/>
        </w:rPr>
      </w:pPr>
      <w:r w:rsidRPr="002B5934">
        <w:rPr>
          <w:b/>
          <w:sz w:val="33"/>
          <w:szCs w:val="33"/>
        </w:rPr>
        <w:t>ПОСТАНОВЛЕНИЕ</w:t>
      </w:r>
    </w:p>
    <w:p w14:paraId="3D5D3EDF" w14:textId="77777777" w:rsidR="007B3822" w:rsidRPr="002B5934" w:rsidRDefault="007B3822" w:rsidP="007B3822">
      <w:pPr>
        <w:spacing w:before="600" w:line="200" w:lineRule="exact"/>
        <w:jc w:val="center"/>
        <w:rPr>
          <w:b/>
          <w:sz w:val="32"/>
        </w:rPr>
      </w:pPr>
    </w:p>
    <w:tbl>
      <w:tblPr>
        <w:tblW w:w="0" w:type="auto"/>
        <w:tblInd w:w="675" w:type="dxa"/>
        <w:tblLook w:val="04A0" w:firstRow="1" w:lastRow="0" w:firstColumn="1" w:lastColumn="0" w:noHBand="0" w:noVBand="1"/>
      </w:tblPr>
      <w:tblGrid>
        <w:gridCol w:w="5846"/>
        <w:gridCol w:w="2409"/>
      </w:tblGrid>
      <w:tr w:rsidR="007B3822" w:rsidRPr="002B5934" w14:paraId="2603C9E5" w14:textId="77777777" w:rsidTr="004327A5">
        <w:trPr>
          <w:trHeight w:val="146"/>
        </w:trPr>
        <w:tc>
          <w:tcPr>
            <w:tcW w:w="5846" w:type="dxa"/>
            <w:shd w:val="clear" w:color="auto" w:fill="auto"/>
          </w:tcPr>
          <w:p w14:paraId="3D41BFFD" w14:textId="24D254BB" w:rsidR="007B3822" w:rsidRPr="002B5934" w:rsidRDefault="007B3822" w:rsidP="00F0109D">
            <w:pPr>
              <w:pStyle w:val="a3"/>
              <w:rPr>
                <w:rFonts w:eastAsia="Calibri"/>
                <w:sz w:val="28"/>
                <w:szCs w:val="28"/>
                <w:lang w:eastAsia="en-US"/>
              </w:rPr>
            </w:pPr>
            <w:r w:rsidRPr="002B5934">
              <w:rPr>
                <w:rFonts w:eastAsia="Calibri"/>
                <w:sz w:val="28"/>
                <w:szCs w:val="28"/>
                <w:lang w:eastAsia="en-US"/>
              </w:rPr>
              <w:t xml:space="preserve">от </w:t>
            </w:r>
            <w:r w:rsidR="00F0109D">
              <w:rPr>
                <w:rFonts w:eastAsia="Calibri"/>
                <w:sz w:val="28"/>
                <w:szCs w:val="28"/>
                <w:lang w:eastAsia="en-US"/>
              </w:rPr>
              <w:t>23.01.2025</w:t>
            </w:r>
          </w:p>
        </w:tc>
        <w:tc>
          <w:tcPr>
            <w:tcW w:w="2409" w:type="dxa"/>
            <w:shd w:val="clear" w:color="auto" w:fill="auto"/>
          </w:tcPr>
          <w:p w14:paraId="1E6F119F" w14:textId="11528F03" w:rsidR="007B3822" w:rsidRPr="002B5934" w:rsidRDefault="007B3822" w:rsidP="00F0109D">
            <w:pPr>
              <w:pStyle w:val="a3"/>
              <w:rPr>
                <w:rFonts w:eastAsia="Calibri"/>
                <w:sz w:val="28"/>
                <w:szCs w:val="28"/>
                <w:lang w:eastAsia="en-US"/>
              </w:rPr>
            </w:pPr>
            <w:r w:rsidRPr="002B5934">
              <w:rPr>
                <w:rFonts w:eastAsia="Calibri"/>
                <w:sz w:val="28"/>
                <w:szCs w:val="28"/>
                <w:lang w:eastAsia="en-US"/>
              </w:rPr>
              <w:t xml:space="preserve">№ </w:t>
            </w:r>
            <w:r w:rsidR="00F0109D">
              <w:rPr>
                <w:rFonts w:eastAsia="Calibri"/>
                <w:sz w:val="28"/>
                <w:szCs w:val="28"/>
                <w:lang w:eastAsia="en-US"/>
              </w:rPr>
              <w:t>19</w:t>
            </w:r>
          </w:p>
        </w:tc>
      </w:tr>
    </w:tbl>
    <w:p w14:paraId="7A651474" w14:textId="77777777" w:rsidR="007B3822" w:rsidRPr="002B5934" w:rsidRDefault="007B3822" w:rsidP="007B3822">
      <w:pPr>
        <w:rPr>
          <w:sz w:val="28"/>
          <w:szCs w:val="28"/>
        </w:rPr>
      </w:pPr>
    </w:p>
    <w:p w14:paraId="12CEA42C" w14:textId="77777777" w:rsidR="007B3822" w:rsidRPr="002B5934" w:rsidRDefault="007B3822" w:rsidP="007B3822">
      <w:pPr>
        <w:rPr>
          <w:sz w:val="28"/>
          <w:szCs w:val="28"/>
        </w:rPr>
      </w:pPr>
    </w:p>
    <w:p w14:paraId="7768E932" w14:textId="77777777" w:rsidR="007B3822" w:rsidRPr="002B5934" w:rsidRDefault="007B3822" w:rsidP="007B3822">
      <w:pPr>
        <w:widowControl w:val="0"/>
        <w:tabs>
          <w:tab w:val="left" w:pos="993"/>
        </w:tabs>
        <w:jc w:val="center"/>
      </w:pPr>
      <w:bookmarkStart w:id="0" w:name="_GoBack"/>
      <w:r w:rsidRPr="002B5934">
        <w:rPr>
          <w:b/>
          <w:bCs/>
          <w:sz w:val="28"/>
          <w:szCs w:val="28"/>
        </w:rPr>
        <w:t xml:space="preserve">Об утверждении методических рекомендаций по достижению </w:t>
      </w:r>
    </w:p>
    <w:p w14:paraId="0EC71668" w14:textId="77777777" w:rsidR="007B3822" w:rsidRPr="002B5934" w:rsidRDefault="007B3822" w:rsidP="007B3822">
      <w:pPr>
        <w:widowControl w:val="0"/>
        <w:tabs>
          <w:tab w:val="left" w:pos="993"/>
        </w:tabs>
        <w:jc w:val="center"/>
      </w:pPr>
      <w:r w:rsidRPr="002B5934">
        <w:rPr>
          <w:b/>
          <w:bCs/>
          <w:sz w:val="28"/>
          <w:szCs w:val="28"/>
        </w:rPr>
        <w:t xml:space="preserve">заказчиками целей экономности и результативности закупок при определении цены контракта, заключаемого с </w:t>
      </w:r>
      <w:proofErr w:type="gramStart"/>
      <w:r w:rsidRPr="002B5934">
        <w:rPr>
          <w:b/>
          <w:bCs/>
          <w:sz w:val="28"/>
          <w:szCs w:val="28"/>
        </w:rPr>
        <w:t>единственным</w:t>
      </w:r>
      <w:proofErr w:type="gramEnd"/>
      <w:r w:rsidRPr="002B5934">
        <w:rPr>
          <w:b/>
          <w:bCs/>
          <w:sz w:val="28"/>
          <w:szCs w:val="28"/>
        </w:rPr>
        <w:t xml:space="preserve"> </w:t>
      </w:r>
    </w:p>
    <w:p w14:paraId="06B35559" w14:textId="6094A397" w:rsidR="007B3822" w:rsidRPr="002B5934" w:rsidRDefault="007B3822" w:rsidP="007B3822">
      <w:pPr>
        <w:widowControl w:val="0"/>
        <w:tabs>
          <w:tab w:val="left" w:pos="993"/>
        </w:tabs>
        <w:jc w:val="center"/>
      </w:pPr>
      <w:r w:rsidRPr="002B5934">
        <w:rPr>
          <w:b/>
          <w:bCs/>
          <w:sz w:val="28"/>
          <w:szCs w:val="28"/>
        </w:rPr>
        <w:t>поставщиком (подрядчиком, исполнителем)</w:t>
      </w:r>
      <w:bookmarkEnd w:id="0"/>
    </w:p>
    <w:p w14:paraId="28DDE856" w14:textId="77777777" w:rsidR="007B3822" w:rsidRPr="002B5934" w:rsidRDefault="007B3822" w:rsidP="007B3822">
      <w:pPr>
        <w:widowControl w:val="0"/>
        <w:ind w:left="709" w:firstLine="709"/>
        <w:jc w:val="both"/>
        <w:rPr>
          <w:sz w:val="28"/>
          <w:szCs w:val="28"/>
        </w:rPr>
      </w:pPr>
    </w:p>
    <w:p w14:paraId="6426FD23" w14:textId="0EBF648F" w:rsidR="007B3822" w:rsidRPr="002B5934" w:rsidRDefault="007B3822" w:rsidP="00BE60D7">
      <w:pPr>
        <w:widowControl w:val="0"/>
        <w:tabs>
          <w:tab w:val="left" w:pos="1276"/>
          <w:tab w:val="left" w:pos="1418"/>
          <w:tab w:val="left" w:pos="1701"/>
        </w:tabs>
        <w:ind w:firstLine="709"/>
        <w:jc w:val="both"/>
      </w:pPr>
      <w:r w:rsidRPr="002B5934">
        <w:rPr>
          <w:sz w:val="28"/>
          <w:szCs w:val="28"/>
        </w:rPr>
        <w:t xml:space="preserve">В соответствии со статьей 54 Федерального закона от 06 октября 2003 года №131-ФЗ «Об общих принципах организации местного самоуправления в Российской Федерации», статьей 2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статьей 34 Бюджетного кодекса Российской Федерации, на основании Устава муниципального образования </w:t>
      </w:r>
      <w:proofErr w:type="gramStart"/>
      <w:r w:rsidRPr="002B5934">
        <w:rPr>
          <w:sz w:val="28"/>
          <w:szCs w:val="28"/>
        </w:rPr>
        <w:t>Славный</w:t>
      </w:r>
      <w:proofErr w:type="gramEnd"/>
      <w:r w:rsidR="00531849">
        <w:rPr>
          <w:sz w:val="28"/>
          <w:szCs w:val="28"/>
        </w:rPr>
        <w:t>,</w:t>
      </w:r>
      <w:r w:rsidRPr="002B5934">
        <w:rPr>
          <w:sz w:val="28"/>
          <w:szCs w:val="28"/>
        </w:rPr>
        <w:t xml:space="preserve"> администрация муниципального образования Славный ПОСТАНОВЛЯЕТ:</w:t>
      </w:r>
    </w:p>
    <w:p w14:paraId="46CA1602" w14:textId="4604CB05" w:rsidR="007B3822" w:rsidRPr="002B5934" w:rsidRDefault="007B3822" w:rsidP="00BE60D7">
      <w:pPr>
        <w:tabs>
          <w:tab w:val="left" w:pos="1276"/>
          <w:tab w:val="left" w:pos="1418"/>
          <w:tab w:val="left" w:pos="1701"/>
        </w:tabs>
        <w:ind w:firstLine="709"/>
        <w:jc w:val="both"/>
      </w:pPr>
      <w:r w:rsidRPr="002B5934">
        <w:rPr>
          <w:sz w:val="28"/>
          <w:szCs w:val="28"/>
        </w:rPr>
        <w:t>1. Утвердить методические рекомендации по достижению заказчиками целей экономности и результативности закупок при определении цены контракта, заключаемого с единственным поставщиком (подрядчиком, исполнителем) (приложение).</w:t>
      </w:r>
    </w:p>
    <w:p w14:paraId="51BB32F3" w14:textId="40ED6A57" w:rsidR="007B3822" w:rsidRPr="002B5934" w:rsidRDefault="007B3822" w:rsidP="00BE60D7">
      <w:pPr>
        <w:tabs>
          <w:tab w:val="left" w:pos="1276"/>
          <w:tab w:val="left" w:pos="1418"/>
          <w:tab w:val="left" w:pos="1701"/>
        </w:tabs>
        <w:ind w:firstLine="709"/>
        <w:jc w:val="both"/>
      </w:pPr>
      <w:r w:rsidRPr="002B5934">
        <w:rPr>
          <w:sz w:val="28"/>
          <w:szCs w:val="28"/>
        </w:rPr>
        <w:t xml:space="preserve">2. </w:t>
      </w:r>
      <w:proofErr w:type="gramStart"/>
      <w:r w:rsidRPr="002B5934">
        <w:rPr>
          <w:sz w:val="28"/>
          <w:szCs w:val="28"/>
        </w:rPr>
        <w:t>Установить, что методические рекомендации, указанные в пункте 1 настоящего постановления, распространяются только на закупки, осуществляемые</w:t>
      </w:r>
      <w:r w:rsidRPr="002B5934">
        <w:rPr>
          <w:sz w:val="28"/>
          <w:szCs w:val="28"/>
        </w:rPr>
        <w:tab/>
        <w:t>с применением метода сопоставимых рыночных цен (анализа рынка) и проектно-сметного метода в соответствии с пунктами 4 и 5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roofErr w:type="gramEnd"/>
      <w:r w:rsidRPr="002B5934">
        <w:rPr>
          <w:sz w:val="28"/>
          <w:szCs w:val="28"/>
        </w:rPr>
        <w:t xml:space="preserve">», </w:t>
      </w:r>
      <w:proofErr w:type="gramStart"/>
      <w:r w:rsidRPr="002B5934">
        <w:rPr>
          <w:sz w:val="28"/>
          <w:szCs w:val="28"/>
        </w:rPr>
        <w:t>за исключением закупок товаров, работ, услуг, для которых порядок определения начальной (максимальной) цены контракта, цены контракта, заключаемого с единственным поставщиком (подрядчиком, исполнителем), установлен действующим законодательством в соответствии с положением части 22 статьи 22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p w14:paraId="159E8785" w14:textId="20E4CEFB" w:rsidR="007B3822" w:rsidRPr="002B5934" w:rsidRDefault="007B3822" w:rsidP="00BE60D7">
      <w:pPr>
        <w:tabs>
          <w:tab w:val="left" w:pos="1276"/>
          <w:tab w:val="left" w:pos="1418"/>
          <w:tab w:val="left" w:pos="1701"/>
        </w:tabs>
        <w:ind w:firstLine="709"/>
        <w:jc w:val="both"/>
      </w:pPr>
      <w:r w:rsidRPr="002B5934">
        <w:rPr>
          <w:sz w:val="28"/>
          <w:szCs w:val="28"/>
        </w:rPr>
        <w:lastRenderedPageBreak/>
        <w:t>3.</w:t>
      </w:r>
      <w:r w:rsidR="006160C3">
        <w:rPr>
          <w:sz w:val="28"/>
          <w:szCs w:val="28"/>
        </w:rPr>
        <w:t xml:space="preserve"> </w:t>
      </w:r>
      <w:r w:rsidRPr="002B5934">
        <w:rPr>
          <w:sz w:val="28"/>
          <w:szCs w:val="28"/>
        </w:rPr>
        <w:t xml:space="preserve">Методические рекомендации, указанные в пункте 1 настоящего постановления, применяются заказчиками муниципального образования </w:t>
      </w:r>
      <w:proofErr w:type="gramStart"/>
      <w:r w:rsidRPr="002B5934">
        <w:rPr>
          <w:sz w:val="28"/>
          <w:szCs w:val="28"/>
        </w:rPr>
        <w:t>Славный</w:t>
      </w:r>
      <w:proofErr w:type="gramEnd"/>
      <w:r w:rsidRPr="002B5934">
        <w:rPr>
          <w:sz w:val="28"/>
          <w:szCs w:val="28"/>
        </w:rPr>
        <w:t xml:space="preserve"> с 1 января 2025 года.</w:t>
      </w:r>
    </w:p>
    <w:p w14:paraId="2E4EF940" w14:textId="62259BAC" w:rsidR="00B147ED" w:rsidRDefault="007B3822" w:rsidP="00BE60D7">
      <w:pPr>
        <w:tabs>
          <w:tab w:val="left" w:pos="567"/>
          <w:tab w:val="left" w:pos="1276"/>
          <w:tab w:val="left" w:pos="1418"/>
          <w:tab w:val="left" w:pos="1701"/>
        </w:tabs>
        <w:ind w:firstLine="709"/>
        <w:jc w:val="both"/>
        <w:rPr>
          <w:sz w:val="28"/>
          <w:szCs w:val="28"/>
        </w:rPr>
      </w:pPr>
      <w:r w:rsidRPr="002B5934">
        <w:rPr>
          <w:sz w:val="28"/>
          <w:szCs w:val="28"/>
        </w:rPr>
        <w:t>4.</w:t>
      </w:r>
      <w:r w:rsidR="00BE60D7">
        <w:rPr>
          <w:sz w:val="28"/>
          <w:szCs w:val="28"/>
        </w:rPr>
        <w:t xml:space="preserve">  </w:t>
      </w:r>
      <w:proofErr w:type="gramStart"/>
      <w:r w:rsidR="00B147ED">
        <w:rPr>
          <w:sz w:val="28"/>
          <w:szCs w:val="28"/>
        </w:rPr>
        <w:t>А</w:t>
      </w:r>
      <w:r w:rsidRPr="002B5934">
        <w:rPr>
          <w:sz w:val="28"/>
          <w:szCs w:val="28"/>
        </w:rPr>
        <w:t>дминистраци</w:t>
      </w:r>
      <w:r w:rsidR="00531849">
        <w:rPr>
          <w:sz w:val="28"/>
          <w:szCs w:val="28"/>
        </w:rPr>
        <w:t>и</w:t>
      </w:r>
      <w:r w:rsidRPr="002B5934">
        <w:rPr>
          <w:sz w:val="28"/>
          <w:szCs w:val="28"/>
        </w:rPr>
        <w:t xml:space="preserve"> муниципального образования Славный, являющ</w:t>
      </w:r>
      <w:r w:rsidR="00531849">
        <w:rPr>
          <w:sz w:val="28"/>
          <w:szCs w:val="28"/>
        </w:rPr>
        <w:t>ей</w:t>
      </w:r>
      <w:r w:rsidRPr="002B5934">
        <w:rPr>
          <w:sz w:val="28"/>
          <w:szCs w:val="28"/>
        </w:rPr>
        <w:t>ся главным распорядител</w:t>
      </w:r>
      <w:r w:rsidR="00BE60D7">
        <w:rPr>
          <w:sz w:val="28"/>
          <w:szCs w:val="28"/>
        </w:rPr>
        <w:t>е</w:t>
      </w:r>
      <w:r w:rsidRPr="002B5934">
        <w:rPr>
          <w:sz w:val="28"/>
          <w:szCs w:val="28"/>
        </w:rPr>
        <w:t>м бюджетных средств, довести информацию до сведения подведомственных учреждений, осуществляющих закупки в соответствии с пунктами 4 и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14:paraId="098A2391" w14:textId="6E8F6146" w:rsidR="00B147ED" w:rsidRPr="00B147ED" w:rsidRDefault="00B147ED" w:rsidP="00BE60D7">
      <w:pPr>
        <w:tabs>
          <w:tab w:val="left" w:pos="426"/>
          <w:tab w:val="left" w:pos="567"/>
          <w:tab w:val="left" w:pos="709"/>
          <w:tab w:val="left" w:pos="1134"/>
          <w:tab w:val="left" w:pos="1701"/>
        </w:tabs>
        <w:ind w:firstLine="709"/>
        <w:jc w:val="both"/>
      </w:pPr>
      <w:r>
        <w:rPr>
          <w:sz w:val="28"/>
          <w:szCs w:val="28"/>
        </w:rPr>
        <w:t>5. Обнародовать п</w:t>
      </w:r>
      <w:r w:rsidRPr="00692643">
        <w:rPr>
          <w:sz w:val="28"/>
          <w:szCs w:val="28"/>
        </w:rPr>
        <w:t xml:space="preserve">остановление на информационных стендах и разместить на официальном сайте муниципального образования </w:t>
      </w:r>
      <w:proofErr w:type="gramStart"/>
      <w:r w:rsidRPr="00692643">
        <w:rPr>
          <w:sz w:val="28"/>
          <w:szCs w:val="28"/>
        </w:rPr>
        <w:t>Славный</w:t>
      </w:r>
      <w:proofErr w:type="gramEnd"/>
      <w:r w:rsidRPr="00692643">
        <w:rPr>
          <w:sz w:val="28"/>
          <w:szCs w:val="28"/>
        </w:rPr>
        <w:t>.</w:t>
      </w:r>
    </w:p>
    <w:p w14:paraId="138339AF" w14:textId="53DFF39F" w:rsidR="00B147ED" w:rsidRDefault="00B147ED" w:rsidP="001C7B16">
      <w:pPr>
        <w:tabs>
          <w:tab w:val="left" w:pos="1134"/>
          <w:tab w:val="left" w:pos="1276"/>
          <w:tab w:val="left" w:pos="1418"/>
          <w:tab w:val="left" w:pos="1701"/>
        </w:tabs>
        <w:ind w:firstLine="709"/>
        <w:jc w:val="both"/>
        <w:rPr>
          <w:sz w:val="28"/>
          <w:szCs w:val="28"/>
        </w:rPr>
      </w:pPr>
      <w:r>
        <w:rPr>
          <w:sz w:val="28"/>
          <w:szCs w:val="28"/>
        </w:rPr>
        <w:t>6</w:t>
      </w:r>
      <w:r w:rsidRPr="00AD564B">
        <w:rPr>
          <w:sz w:val="28"/>
          <w:szCs w:val="28"/>
        </w:rPr>
        <w:t xml:space="preserve">. </w:t>
      </w:r>
      <w:r w:rsidR="00BE60D7">
        <w:rPr>
          <w:sz w:val="28"/>
          <w:szCs w:val="28"/>
        </w:rPr>
        <w:t xml:space="preserve"> </w:t>
      </w:r>
      <w:r w:rsidR="001C7B16">
        <w:rPr>
          <w:sz w:val="28"/>
          <w:szCs w:val="28"/>
        </w:rPr>
        <w:t xml:space="preserve"> </w:t>
      </w:r>
      <w:r w:rsidRPr="00AD564B">
        <w:rPr>
          <w:sz w:val="28"/>
          <w:szCs w:val="28"/>
        </w:rPr>
        <w:t>Постановление вступает в силу со дня обнародования.</w:t>
      </w:r>
    </w:p>
    <w:p w14:paraId="268626E9" w14:textId="2C48B768" w:rsidR="007B3822" w:rsidRPr="002B5934" w:rsidRDefault="007B3822" w:rsidP="00B147ED">
      <w:pPr>
        <w:jc w:val="both"/>
        <w:rPr>
          <w:sz w:val="28"/>
          <w:szCs w:val="28"/>
        </w:rPr>
      </w:pPr>
    </w:p>
    <w:p w14:paraId="038F8D64" w14:textId="77777777" w:rsidR="007B3822" w:rsidRPr="002B5934" w:rsidRDefault="007B3822" w:rsidP="007B3822">
      <w:pPr>
        <w:rPr>
          <w:sz w:val="28"/>
          <w:szCs w:val="28"/>
        </w:rPr>
      </w:pPr>
    </w:p>
    <w:tbl>
      <w:tblPr>
        <w:tblW w:w="5077" w:type="pct"/>
        <w:tblLayout w:type="fixed"/>
        <w:tblLook w:val="04A0" w:firstRow="1" w:lastRow="0" w:firstColumn="1" w:lastColumn="0" w:noHBand="0" w:noVBand="1"/>
      </w:tblPr>
      <w:tblGrid>
        <w:gridCol w:w="4858"/>
        <w:gridCol w:w="2483"/>
        <w:gridCol w:w="2521"/>
      </w:tblGrid>
      <w:tr w:rsidR="007B3822" w:rsidRPr="002B5934" w14:paraId="69F7DC29" w14:textId="77777777" w:rsidTr="004327A5">
        <w:trPr>
          <w:trHeight w:val="229"/>
        </w:trPr>
        <w:tc>
          <w:tcPr>
            <w:tcW w:w="2463" w:type="pct"/>
          </w:tcPr>
          <w:p w14:paraId="352FF984" w14:textId="77777777" w:rsidR="007B3822" w:rsidRPr="002B5934" w:rsidRDefault="007B3822" w:rsidP="004327A5">
            <w:pPr>
              <w:pStyle w:val="a3"/>
              <w:ind w:right="-119"/>
              <w:jc w:val="center"/>
              <w:rPr>
                <w:b/>
                <w:sz w:val="28"/>
                <w:szCs w:val="28"/>
              </w:rPr>
            </w:pPr>
            <w:r w:rsidRPr="002B5934">
              <w:rPr>
                <w:b/>
                <w:sz w:val="28"/>
                <w:szCs w:val="28"/>
              </w:rPr>
              <w:t xml:space="preserve">Глава администрации муниципального образования </w:t>
            </w:r>
          </w:p>
          <w:p w14:paraId="0C83FBAC" w14:textId="77777777" w:rsidR="007B3822" w:rsidRPr="002B5934" w:rsidRDefault="007B3822" w:rsidP="004327A5">
            <w:pPr>
              <w:pStyle w:val="a3"/>
              <w:ind w:right="-119"/>
              <w:jc w:val="center"/>
              <w:rPr>
                <w:b/>
              </w:rPr>
            </w:pPr>
            <w:r w:rsidRPr="002B5934">
              <w:rPr>
                <w:b/>
                <w:sz w:val="28"/>
                <w:szCs w:val="28"/>
              </w:rPr>
              <w:t>Славный</w:t>
            </w:r>
          </w:p>
        </w:tc>
        <w:tc>
          <w:tcPr>
            <w:tcW w:w="1259" w:type="pct"/>
            <w:vAlign w:val="center"/>
          </w:tcPr>
          <w:p w14:paraId="3E5AAA3C" w14:textId="77777777" w:rsidR="007B3822" w:rsidRPr="002B5934" w:rsidRDefault="007B3822" w:rsidP="004327A5">
            <w:pPr>
              <w:jc w:val="center"/>
            </w:pPr>
          </w:p>
        </w:tc>
        <w:tc>
          <w:tcPr>
            <w:tcW w:w="1278" w:type="pct"/>
            <w:vAlign w:val="bottom"/>
          </w:tcPr>
          <w:p w14:paraId="374194D7" w14:textId="77777777" w:rsidR="007B3822" w:rsidRPr="002B5934" w:rsidRDefault="007B3822" w:rsidP="004327A5">
            <w:pPr>
              <w:jc w:val="right"/>
              <w:rPr>
                <w:b/>
                <w:sz w:val="28"/>
                <w:szCs w:val="28"/>
              </w:rPr>
            </w:pPr>
            <w:r w:rsidRPr="002B5934">
              <w:rPr>
                <w:b/>
                <w:sz w:val="28"/>
                <w:szCs w:val="28"/>
              </w:rPr>
              <w:t>Д.С. Лещев</w:t>
            </w:r>
          </w:p>
        </w:tc>
      </w:tr>
    </w:tbl>
    <w:p w14:paraId="64C60BDA" w14:textId="77777777" w:rsidR="007B3822" w:rsidRPr="002B5934" w:rsidRDefault="007B3822" w:rsidP="007B3822">
      <w:pPr>
        <w:rPr>
          <w:sz w:val="28"/>
          <w:szCs w:val="28"/>
        </w:rPr>
      </w:pPr>
    </w:p>
    <w:p w14:paraId="1CC186CF" w14:textId="77777777" w:rsidR="007B3822" w:rsidRPr="002B5934" w:rsidRDefault="007B3822" w:rsidP="007B3822">
      <w:pPr>
        <w:rPr>
          <w:sz w:val="28"/>
          <w:szCs w:val="28"/>
        </w:rPr>
      </w:pPr>
    </w:p>
    <w:p w14:paraId="475D7A28" w14:textId="77777777" w:rsidR="007B3822" w:rsidRPr="002B5934" w:rsidRDefault="007B3822" w:rsidP="007B3822">
      <w:pPr>
        <w:rPr>
          <w:sz w:val="28"/>
          <w:szCs w:val="28"/>
        </w:rPr>
      </w:pPr>
    </w:p>
    <w:p w14:paraId="68242AE5" w14:textId="77777777" w:rsidR="007B3822" w:rsidRPr="002B5934" w:rsidRDefault="007B3822" w:rsidP="007B3822">
      <w:pPr>
        <w:rPr>
          <w:sz w:val="28"/>
          <w:szCs w:val="28"/>
        </w:rPr>
      </w:pPr>
    </w:p>
    <w:p w14:paraId="4E8E6F47" w14:textId="77777777" w:rsidR="007B3822" w:rsidRPr="002B5934" w:rsidRDefault="007B3822" w:rsidP="007B3822">
      <w:pPr>
        <w:rPr>
          <w:b/>
          <w:sz w:val="28"/>
          <w:szCs w:val="28"/>
        </w:rPr>
      </w:pPr>
    </w:p>
    <w:p w14:paraId="494FD9B3" w14:textId="77777777" w:rsidR="007B3822" w:rsidRPr="002B5934" w:rsidRDefault="007B3822" w:rsidP="007B3822">
      <w:pPr>
        <w:rPr>
          <w:b/>
          <w:sz w:val="28"/>
          <w:szCs w:val="28"/>
        </w:rPr>
      </w:pPr>
    </w:p>
    <w:p w14:paraId="175F78E1" w14:textId="77777777" w:rsidR="007B3822" w:rsidRPr="002B5934" w:rsidRDefault="007B3822" w:rsidP="007B3822">
      <w:pPr>
        <w:rPr>
          <w:b/>
          <w:sz w:val="28"/>
          <w:szCs w:val="28"/>
        </w:rPr>
      </w:pPr>
    </w:p>
    <w:p w14:paraId="44AD02D7" w14:textId="77777777" w:rsidR="007B3822" w:rsidRPr="002B5934" w:rsidRDefault="007B3822" w:rsidP="007B3822">
      <w:pPr>
        <w:rPr>
          <w:b/>
          <w:sz w:val="28"/>
          <w:szCs w:val="28"/>
        </w:rPr>
      </w:pPr>
    </w:p>
    <w:p w14:paraId="3C52C74D" w14:textId="77777777" w:rsidR="007B3822" w:rsidRPr="002B5934" w:rsidRDefault="007B3822" w:rsidP="007B3822">
      <w:pPr>
        <w:rPr>
          <w:b/>
          <w:sz w:val="28"/>
          <w:szCs w:val="28"/>
        </w:rPr>
      </w:pPr>
    </w:p>
    <w:p w14:paraId="4EB49C9B" w14:textId="4154C926" w:rsidR="007B3822" w:rsidRPr="002B5934" w:rsidRDefault="007B3822" w:rsidP="007B3822">
      <w:pPr>
        <w:rPr>
          <w:b/>
          <w:sz w:val="28"/>
          <w:szCs w:val="28"/>
        </w:rPr>
      </w:pPr>
    </w:p>
    <w:p w14:paraId="6CB582DB" w14:textId="0A69F36A" w:rsidR="007B3822" w:rsidRPr="002B5934" w:rsidRDefault="007B3822" w:rsidP="007B3822">
      <w:pPr>
        <w:rPr>
          <w:b/>
          <w:sz w:val="28"/>
          <w:szCs w:val="28"/>
        </w:rPr>
      </w:pPr>
    </w:p>
    <w:p w14:paraId="1DABD3B2" w14:textId="63E51141" w:rsidR="007B3822" w:rsidRPr="002B5934" w:rsidRDefault="007B3822" w:rsidP="007B3822">
      <w:pPr>
        <w:rPr>
          <w:b/>
          <w:sz w:val="28"/>
          <w:szCs w:val="28"/>
        </w:rPr>
      </w:pPr>
    </w:p>
    <w:p w14:paraId="65D3D04A" w14:textId="09EA9362" w:rsidR="007B3822" w:rsidRPr="002B5934" w:rsidRDefault="007B3822" w:rsidP="007B3822">
      <w:pPr>
        <w:rPr>
          <w:b/>
          <w:sz w:val="28"/>
          <w:szCs w:val="28"/>
        </w:rPr>
      </w:pPr>
    </w:p>
    <w:p w14:paraId="0724CAAE" w14:textId="298031E8" w:rsidR="007B3822" w:rsidRPr="002B5934" w:rsidRDefault="007B3822" w:rsidP="007B3822">
      <w:pPr>
        <w:rPr>
          <w:b/>
          <w:sz w:val="28"/>
          <w:szCs w:val="28"/>
        </w:rPr>
      </w:pPr>
    </w:p>
    <w:p w14:paraId="360749B4" w14:textId="50A34F9D" w:rsidR="007B3822" w:rsidRPr="002B5934" w:rsidRDefault="007B3822" w:rsidP="007B3822">
      <w:pPr>
        <w:rPr>
          <w:b/>
          <w:sz w:val="28"/>
          <w:szCs w:val="28"/>
        </w:rPr>
      </w:pPr>
    </w:p>
    <w:p w14:paraId="24320FFB" w14:textId="2F9BD0C6" w:rsidR="007B3822" w:rsidRPr="002B5934" w:rsidRDefault="007B3822" w:rsidP="007B3822">
      <w:pPr>
        <w:rPr>
          <w:b/>
          <w:sz w:val="28"/>
          <w:szCs w:val="28"/>
        </w:rPr>
      </w:pPr>
    </w:p>
    <w:p w14:paraId="07A50570" w14:textId="60CE546E" w:rsidR="007B3822" w:rsidRPr="002B5934" w:rsidRDefault="007B3822" w:rsidP="007B3822">
      <w:pPr>
        <w:rPr>
          <w:b/>
          <w:sz w:val="28"/>
          <w:szCs w:val="28"/>
        </w:rPr>
      </w:pPr>
    </w:p>
    <w:p w14:paraId="6689E962" w14:textId="53CB443E" w:rsidR="007B3822" w:rsidRPr="002B5934" w:rsidRDefault="007B3822" w:rsidP="007B3822">
      <w:pPr>
        <w:rPr>
          <w:b/>
          <w:sz w:val="28"/>
          <w:szCs w:val="28"/>
        </w:rPr>
      </w:pPr>
    </w:p>
    <w:p w14:paraId="3805F117" w14:textId="56FECEC7" w:rsidR="007B3822" w:rsidRPr="002B5934" w:rsidRDefault="007B3822" w:rsidP="007B3822">
      <w:pPr>
        <w:rPr>
          <w:b/>
          <w:sz w:val="28"/>
          <w:szCs w:val="28"/>
        </w:rPr>
      </w:pPr>
    </w:p>
    <w:p w14:paraId="084F96D1" w14:textId="70598054" w:rsidR="007B3822" w:rsidRPr="002B5934" w:rsidRDefault="007B3822" w:rsidP="007B3822">
      <w:pPr>
        <w:rPr>
          <w:b/>
          <w:sz w:val="28"/>
          <w:szCs w:val="28"/>
        </w:rPr>
      </w:pPr>
    </w:p>
    <w:p w14:paraId="349CFD65" w14:textId="05B1CE4E" w:rsidR="007B3822" w:rsidRPr="002B5934" w:rsidRDefault="007B3822" w:rsidP="007B3822">
      <w:pPr>
        <w:rPr>
          <w:b/>
          <w:sz w:val="28"/>
          <w:szCs w:val="28"/>
        </w:rPr>
      </w:pPr>
    </w:p>
    <w:p w14:paraId="11444C2C" w14:textId="042AF28E" w:rsidR="007B3822" w:rsidRPr="002B5934" w:rsidRDefault="007B3822" w:rsidP="007B3822">
      <w:pPr>
        <w:rPr>
          <w:b/>
          <w:sz w:val="28"/>
          <w:szCs w:val="28"/>
        </w:rPr>
      </w:pPr>
    </w:p>
    <w:p w14:paraId="7EA7D865" w14:textId="08259E58" w:rsidR="007B3822" w:rsidRPr="002B5934" w:rsidRDefault="007B3822" w:rsidP="007B3822">
      <w:pPr>
        <w:rPr>
          <w:b/>
          <w:sz w:val="28"/>
          <w:szCs w:val="28"/>
        </w:rPr>
      </w:pPr>
    </w:p>
    <w:p w14:paraId="26384EFE" w14:textId="593B2284" w:rsidR="007B3822" w:rsidRPr="002B5934" w:rsidRDefault="007B3822" w:rsidP="007B3822">
      <w:pPr>
        <w:rPr>
          <w:b/>
          <w:sz w:val="28"/>
          <w:szCs w:val="28"/>
        </w:rPr>
      </w:pPr>
    </w:p>
    <w:p w14:paraId="4CA7FD4A" w14:textId="63ACE9D4" w:rsidR="007B3822" w:rsidRPr="002B5934" w:rsidRDefault="007B3822" w:rsidP="007B3822">
      <w:pPr>
        <w:rPr>
          <w:b/>
          <w:sz w:val="28"/>
          <w:szCs w:val="28"/>
        </w:rPr>
      </w:pPr>
    </w:p>
    <w:p w14:paraId="7B936412" w14:textId="6073029E" w:rsidR="007B3822" w:rsidRPr="002B5934" w:rsidRDefault="007B3822" w:rsidP="007B3822">
      <w:pPr>
        <w:rPr>
          <w:b/>
          <w:sz w:val="28"/>
          <w:szCs w:val="28"/>
        </w:rPr>
      </w:pPr>
    </w:p>
    <w:p w14:paraId="37385FCF" w14:textId="08C05E12" w:rsidR="007B3822" w:rsidRPr="002B5934" w:rsidRDefault="007B3822" w:rsidP="007B3822">
      <w:pPr>
        <w:rPr>
          <w:b/>
          <w:sz w:val="28"/>
          <w:szCs w:val="28"/>
        </w:rPr>
      </w:pPr>
    </w:p>
    <w:p w14:paraId="56E59228" w14:textId="4024FC85" w:rsidR="007B3822" w:rsidRPr="002B5934" w:rsidRDefault="007B3822" w:rsidP="007B3822">
      <w:pPr>
        <w:rPr>
          <w:b/>
          <w:sz w:val="28"/>
          <w:szCs w:val="28"/>
        </w:rPr>
      </w:pPr>
    </w:p>
    <w:p w14:paraId="65F85B0C" w14:textId="77777777" w:rsidR="007B3822" w:rsidRPr="002B5934" w:rsidRDefault="007B3822" w:rsidP="007B3822">
      <w:pPr>
        <w:rPr>
          <w:b/>
          <w:sz w:val="28"/>
          <w:szCs w:val="28"/>
        </w:rPr>
      </w:pPr>
    </w:p>
    <w:p w14:paraId="01E8B2AA" w14:textId="77777777" w:rsidR="007B3822" w:rsidRPr="002B5934" w:rsidRDefault="007B3822" w:rsidP="007B3822">
      <w:pPr>
        <w:rPr>
          <w:b/>
          <w:sz w:val="28"/>
          <w:szCs w:val="28"/>
        </w:rPr>
      </w:pPr>
    </w:p>
    <w:p w14:paraId="571ADAC1" w14:textId="77777777" w:rsidR="007B3822" w:rsidRPr="002B5934" w:rsidRDefault="007B3822" w:rsidP="007B3822">
      <w:pPr>
        <w:rPr>
          <w:b/>
          <w:sz w:val="28"/>
          <w:szCs w:val="28"/>
        </w:rPr>
      </w:pPr>
      <w:r w:rsidRPr="002B5934">
        <w:rPr>
          <w:b/>
          <w:sz w:val="28"/>
          <w:szCs w:val="28"/>
        </w:rPr>
        <w:lastRenderedPageBreak/>
        <w:t>Исполнитель:</w:t>
      </w:r>
    </w:p>
    <w:p w14:paraId="3C470465" w14:textId="77777777" w:rsidR="007B3822" w:rsidRPr="002B5934" w:rsidRDefault="007B3822" w:rsidP="007B3822">
      <w:pPr>
        <w:rPr>
          <w:sz w:val="28"/>
          <w:szCs w:val="28"/>
        </w:rPr>
      </w:pPr>
      <w:r w:rsidRPr="002B5934">
        <w:rPr>
          <w:sz w:val="28"/>
          <w:szCs w:val="28"/>
        </w:rPr>
        <w:t>Главный специалист</w:t>
      </w:r>
    </w:p>
    <w:p w14:paraId="0B805EDA" w14:textId="77777777" w:rsidR="007B3822" w:rsidRPr="002B5934" w:rsidRDefault="007B3822" w:rsidP="007B3822">
      <w:pPr>
        <w:rPr>
          <w:sz w:val="28"/>
          <w:szCs w:val="28"/>
        </w:rPr>
      </w:pPr>
      <w:r w:rsidRPr="002B5934">
        <w:rPr>
          <w:sz w:val="28"/>
          <w:szCs w:val="28"/>
        </w:rPr>
        <w:t>Нехай С.Ю.</w:t>
      </w:r>
    </w:p>
    <w:p w14:paraId="56C38199" w14:textId="77777777" w:rsidR="007B3822" w:rsidRPr="002B5934" w:rsidRDefault="007B3822" w:rsidP="007B3822">
      <w:pPr>
        <w:rPr>
          <w:sz w:val="28"/>
          <w:szCs w:val="28"/>
        </w:rPr>
      </w:pPr>
    </w:p>
    <w:p w14:paraId="254FB176" w14:textId="15105FEA" w:rsidR="007B3822" w:rsidRDefault="007B3822" w:rsidP="007B3822">
      <w:pPr>
        <w:rPr>
          <w:b/>
          <w:sz w:val="28"/>
          <w:szCs w:val="28"/>
        </w:rPr>
      </w:pPr>
      <w:r w:rsidRPr="002B5934">
        <w:rPr>
          <w:b/>
          <w:sz w:val="28"/>
          <w:szCs w:val="28"/>
        </w:rPr>
        <w:t>Согласовано:</w:t>
      </w:r>
    </w:p>
    <w:p w14:paraId="2A4783F3" w14:textId="77777777" w:rsidR="00B147ED" w:rsidRDefault="00B147ED" w:rsidP="00B147ED">
      <w:pPr>
        <w:rPr>
          <w:sz w:val="28"/>
          <w:szCs w:val="28"/>
        </w:rPr>
      </w:pPr>
      <w:r>
        <w:rPr>
          <w:sz w:val="28"/>
          <w:szCs w:val="28"/>
        </w:rPr>
        <w:t>Экономист</w:t>
      </w:r>
    </w:p>
    <w:p w14:paraId="149DD546" w14:textId="77777777" w:rsidR="00B147ED" w:rsidRDefault="00B147ED" w:rsidP="00B147ED">
      <w:pPr>
        <w:rPr>
          <w:sz w:val="28"/>
          <w:szCs w:val="28"/>
        </w:rPr>
      </w:pPr>
      <w:r>
        <w:rPr>
          <w:sz w:val="28"/>
          <w:szCs w:val="28"/>
        </w:rPr>
        <w:t>Рязанцев П.А.</w:t>
      </w:r>
    </w:p>
    <w:p w14:paraId="303C502D" w14:textId="14DCA2B8" w:rsidR="00B147ED" w:rsidRDefault="00B147ED" w:rsidP="007B3822">
      <w:pPr>
        <w:rPr>
          <w:b/>
          <w:sz w:val="28"/>
          <w:szCs w:val="28"/>
        </w:rPr>
      </w:pPr>
    </w:p>
    <w:p w14:paraId="7D57BE66" w14:textId="77777777" w:rsidR="007B3822" w:rsidRPr="002B5934" w:rsidRDefault="007B3822" w:rsidP="007B3822">
      <w:pPr>
        <w:rPr>
          <w:sz w:val="28"/>
          <w:szCs w:val="28"/>
        </w:rPr>
      </w:pPr>
      <w:r w:rsidRPr="002B5934">
        <w:rPr>
          <w:sz w:val="28"/>
          <w:szCs w:val="28"/>
        </w:rPr>
        <w:t>Специалист</w:t>
      </w:r>
    </w:p>
    <w:p w14:paraId="2A305AA6" w14:textId="77777777" w:rsidR="007B3822" w:rsidRPr="002B5934" w:rsidRDefault="007B3822" w:rsidP="007B3822">
      <w:pPr>
        <w:rPr>
          <w:sz w:val="28"/>
          <w:szCs w:val="28"/>
        </w:rPr>
      </w:pPr>
      <w:proofErr w:type="spellStart"/>
      <w:r w:rsidRPr="002B5934">
        <w:rPr>
          <w:sz w:val="28"/>
          <w:szCs w:val="28"/>
        </w:rPr>
        <w:t>Катенева</w:t>
      </w:r>
      <w:proofErr w:type="spellEnd"/>
      <w:r w:rsidRPr="002B5934">
        <w:rPr>
          <w:sz w:val="28"/>
          <w:szCs w:val="28"/>
        </w:rPr>
        <w:t xml:space="preserve"> Н.Н.</w:t>
      </w:r>
    </w:p>
    <w:p w14:paraId="1C125511" w14:textId="77777777" w:rsidR="007B3822" w:rsidRPr="002B5934" w:rsidRDefault="007B3822" w:rsidP="007B3822"/>
    <w:p w14:paraId="3F25B25C" w14:textId="03C9C84F" w:rsidR="007B3822" w:rsidRPr="002B5934" w:rsidRDefault="007B3822"/>
    <w:p w14:paraId="6F163638" w14:textId="422AF309" w:rsidR="007B3822" w:rsidRPr="002B5934" w:rsidRDefault="007B3822"/>
    <w:p w14:paraId="04BA814E" w14:textId="01FF496F" w:rsidR="007B3822" w:rsidRPr="002B5934" w:rsidRDefault="007B3822"/>
    <w:p w14:paraId="39B0CE5D" w14:textId="4EE9919D" w:rsidR="007B3822" w:rsidRPr="002B5934" w:rsidRDefault="007B3822"/>
    <w:p w14:paraId="71841DFB" w14:textId="747F203D" w:rsidR="007B3822" w:rsidRPr="002B5934" w:rsidRDefault="007B3822"/>
    <w:p w14:paraId="4C04C051" w14:textId="6D52BC83" w:rsidR="007B3822" w:rsidRPr="002B5934" w:rsidRDefault="007B3822"/>
    <w:p w14:paraId="1A16ECAC" w14:textId="7C82385B" w:rsidR="007B3822" w:rsidRPr="002B5934" w:rsidRDefault="007B3822"/>
    <w:p w14:paraId="2AB8EBE7" w14:textId="133EC5AD" w:rsidR="007B3822" w:rsidRPr="002B5934" w:rsidRDefault="007B3822"/>
    <w:p w14:paraId="6A323FA2" w14:textId="24C01620" w:rsidR="007B3822" w:rsidRPr="002B5934" w:rsidRDefault="007B3822"/>
    <w:p w14:paraId="781D8F28" w14:textId="2109E0F4" w:rsidR="007B3822" w:rsidRPr="002B5934" w:rsidRDefault="007B3822"/>
    <w:p w14:paraId="1307A804" w14:textId="27C55DD9" w:rsidR="007B3822" w:rsidRPr="002B5934" w:rsidRDefault="007B3822"/>
    <w:p w14:paraId="59AE10BE" w14:textId="05C52ABC" w:rsidR="007B3822" w:rsidRPr="002B5934" w:rsidRDefault="007B3822"/>
    <w:p w14:paraId="78051C60" w14:textId="771E83E9" w:rsidR="007B3822" w:rsidRPr="002B5934" w:rsidRDefault="007B3822"/>
    <w:p w14:paraId="68B7775B" w14:textId="616AC5AF" w:rsidR="007B3822" w:rsidRPr="002B5934" w:rsidRDefault="007B3822"/>
    <w:p w14:paraId="582EAC6E" w14:textId="1199DA58" w:rsidR="007B3822" w:rsidRPr="002B5934" w:rsidRDefault="007B3822"/>
    <w:p w14:paraId="565A2866" w14:textId="5BCCC75D" w:rsidR="007B3822" w:rsidRPr="002B5934" w:rsidRDefault="007B3822"/>
    <w:p w14:paraId="5A0933B8" w14:textId="2E11FA21" w:rsidR="007B3822" w:rsidRPr="002B5934" w:rsidRDefault="007B3822"/>
    <w:p w14:paraId="02B58721" w14:textId="090DA6E0" w:rsidR="007B3822" w:rsidRPr="002B5934" w:rsidRDefault="007B3822"/>
    <w:p w14:paraId="6BC7A775" w14:textId="65701A4B" w:rsidR="007B3822" w:rsidRPr="002B5934" w:rsidRDefault="007B3822"/>
    <w:p w14:paraId="18ADA868" w14:textId="59226C9B" w:rsidR="007B3822" w:rsidRPr="002B5934" w:rsidRDefault="007B3822"/>
    <w:p w14:paraId="18AD5372" w14:textId="4C670DC9" w:rsidR="007B3822" w:rsidRPr="002B5934" w:rsidRDefault="007B3822"/>
    <w:p w14:paraId="2888BBE7" w14:textId="209D4544" w:rsidR="007B3822" w:rsidRPr="002B5934" w:rsidRDefault="007B3822"/>
    <w:p w14:paraId="4C770BF5" w14:textId="0E129012" w:rsidR="007B3822" w:rsidRPr="002B5934" w:rsidRDefault="007B3822"/>
    <w:p w14:paraId="792DC2C0" w14:textId="6B953323" w:rsidR="007B3822" w:rsidRPr="002B5934" w:rsidRDefault="007B3822"/>
    <w:p w14:paraId="55D7BB6D" w14:textId="503E2C39" w:rsidR="007B3822" w:rsidRPr="002B5934" w:rsidRDefault="007B3822"/>
    <w:p w14:paraId="7C33688F" w14:textId="5B3F3EB1" w:rsidR="007B3822" w:rsidRPr="002B5934" w:rsidRDefault="007B3822"/>
    <w:p w14:paraId="2454F92C" w14:textId="6AE7E3E6" w:rsidR="007B3822" w:rsidRPr="002B5934" w:rsidRDefault="007B3822"/>
    <w:p w14:paraId="5D1EE35E" w14:textId="05056DE3" w:rsidR="007B3822" w:rsidRPr="002B5934" w:rsidRDefault="007B3822"/>
    <w:p w14:paraId="3C553DAF" w14:textId="2D2C4076" w:rsidR="007B3822" w:rsidRPr="002B5934" w:rsidRDefault="007B3822"/>
    <w:p w14:paraId="15B1B933" w14:textId="5E1A9432" w:rsidR="007B3822" w:rsidRPr="002B5934" w:rsidRDefault="007B3822"/>
    <w:p w14:paraId="3CB4249F" w14:textId="65EDB529" w:rsidR="007B3822" w:rsidRPr="002B5934" w:rsidRDefault="007B3822"/>
    <w:p w14:paraId="6B4BD815" w14:textId="57AD96F0" w:rsidR="007B3822" w:rsidRPr="002B5934" w:rsidRDefault="007B3822"/>
    <w:p w14:paraId="39845206" w14:textId="244B8C0B" w:rsidR="007B3822" w:rsidRPr="002B5934" w:rsidRDefault="007B3822"/>
    <w:p w14:paraId="01485000" w14:textId="4E31C6D9" w:rsidR="007B3822" w:rsidRPr="002B5934" w:rsidRDefault="007B3822"/>
    <w:p w14:paraId="66A64B2C" w14:textId="149EC236" w:rsidR="007B3822" w:rsidRPr="002B5934" w:rsidRDefault="007B3822"/>
    <w:p w14:paraId="298D4253" w14:textId="2B36202D" w:rsidR="007B3822" w:rsidRPr="002B5934" w:rsidRDefault="007B3822"/>
    <w:p w14:paraId="567D36C3" w14:textId="1CAABD92" w:rsidR="007B3822" w:rsidRPr="002B5934" w:rsidRDefault="007B3822"/>
    <w:p w14:paraId="5D373EA3" w14:textId="2B6AE0B0" w:rsidR="007B3822" w:rsidRPr="002B5934" w:rsidRDefault="007B3822"/>
    <w:p w14:paraId="3E3A81E0" w14:textId="65954238" w:rsidR="007B3822" w:rsidRPr="002B5934" w:rsidRDefault="007B3822"/>
    <w:p w14:paraId="2A1A4200" w14:textId="4C62C3CE" w:rsidR="007B3822" w:rsidRPr="002B5934" w:rsidRDefault="007B3822"/>
    <w:p w14:paraId="03FE8C75" w14:textId="575F1714" w:rsidR="007B3822" w:rsidRPr="002B5934" w:rsidRDefault="007B3822"/>
    <w:p w14:paraId="76054B68" w14:textId="442AB943" w:rsidR="007B3822" w:rsidRPr="002B5934" w:rsidRDefault="007B3822"/>
    <w:p w14:paraId="15706D7D" w14:textId="77777777" w:rsidR="007B3822" w:rsidRPr="002B5934" w:rsidRDefault="007B3822" w:rsidP="007B3822">
      <w:pPr>
        <w:ind w:left="5216"/>
        <w:jc w:val="right"/>
      </w:pPr>
      <w:r w:rsidRPr="002B5934">
        <w:rPr>
          <w:sz w:val="28"/>
          <w:szCs w:val="28"/>
        </w:rPr>
        <w:lastRenderedPageBreak/>
        <w:t xml:space="preserve">Приложение </w:t>
      </w:r>
    </w:p>
    <w:p w14:paraId="15252004" w14:textId="238F2D6D" w:rsidR="007B3822" w:rsidRPr="002B5934" w:rsidRDefault="007B3822" w:rsidP="007B3822">
      <w:pPr>
        <w:ind w:left="5216"/>
        <w:jc w:val="right"/>
      </w:pPr>
      <w:r w:rsidRPr="002B5934">
        <w:rPr>
          <w:sz w:val="28"/>
          <w:szCs w:val="28"/>
        </w:rPr>
        <w:t>к постановлению администрации</w:t>
      </w:r>
    </w:p>
    <w:p w14:paraId="4C49F77E" w14:textId="77777777" w:rsidR="007B3822" w:rsidRPr="002B5934" w:rsidRDefault="007B3822" w:rsidP="007B3822">
      <w:pPr>
        <w:ind w:left="5216"/>
        <w:jc w:val="right"/>
      </w:pPr>
      <w:r w:rsidRPr="002B5934">
        <w:rPr>
          <w:sz w:val="28"/>
          <w:szCs w:val="28"/>
        </w:rPr>
        <w:t xml:space="preserve">муниципального образования </w:t>
      </w:r>
    </w:p>
    <w:p w14:paraId="4CA885E6" w14:textId="170BA85A" w:rsidR="007B3822" w:rsidRPr="002B5934" w:rsidRDefault="007B3822" w:rsidP="007B3822">
      <w:pPr>
        <w:ind w:left="5216"/>
        <w:jc w:val="right"/>
      </w:pPr>
      <w:r w:rsidRPr="002B5934">
        <w:rPr>
          <w:sz w:val="28"/>
          <w:szCs w:val="28"/>
        </w:rPr>
        <w:t>Славный</w:t>
      </w:r>
    </w:p>
    <w:p w14:paraId="78259C52" w14:textId="1922A61C" w:rsidR="007B3822" w:rsidRPr="002B5934" w:rsidRDefault="007B3822" w:rsidP="007B3822">
      <w:pPr>
        <w:ind w:left="5216"/>
        <w:jc w:val="right"/>
      </w:pPr>
      <w:r w:rsidRPr="002B5934">
        <w:rPr>
          <w:sz w:val="28"/>
          <w:szCs w:val="28"/>
        </w:rPr>
        <w:t>от _____________ № _________</w:t>
      </w:r>
    </w:p>
    <w:p w14:paraId="55EAF8D6" w14:textId="77777777" w:rsidR="007B3822" w:rsidRPr="002B5934" w:rsidRDefault="007B3822" w:rsidP="007B3822">
      <w:pPr>
        <w:ind w:left="5216"/>
        <w:rPr>
          <w:sz w:val="28"/>
          <w:szCs w:val="28"/>
        </w:rPr>
      </w:pPr>
    </w:p>
    <w:p w14:paraId="32591E1B" w14:textId="77777777" w:rsidR="007B3822" w:rsidRPr="002B5934" w:rsidRDefault="007B3822" w:rsidP="007B3822">
      <w:pPr>
        <w:jc w:val="center"/>
      </w:pPr>
      <w:r w:rsidRPr="002B5934">
        <w:rPr>
          <w:b/>
          <w:bCs/>
          <w:sz w:val="28"/>
          <w:szCs w:val="28"/>
        </w:rPr>
        <w:t>Методические рекомендации</w:t>
      </w:r>
    </w:p>
    <w:p w14:paraId="27E6CB29" w14:textId="0974054B" w:rsidR="007B3822" w:rsidRPr="002B5934" w:rsidRDefault="007B3822" w:rsidP="007B3822">
      <w:pPr>
        <w:jc w:val="center"/>
      </w:pPr>
      <w:r w:rsidRPr="002B5934">
        <w:rPr>
          <w:b/>
          <w:bCs/>
          <w:sz w:val="28"/>
          <w:szCs w:val="28"/>
        </w:rPr>
        <w:t>по достижению заказчикам и целей экономности и результативности закупок при определении цены контракта,</w:t>
      </w:r>
      <w:r w:rsidR="00B147ED">
        <w:rPr>
          <w:b/>
          <w:bCs/>
          <w:sz w:val="28"/>
          <w:szCs w:val="28"/>
        </w:rPr>
        <w:t xml:space="preserve"> </w:t>
      </w:r>
      <w:r w:rsidRPr="002B5934">
        <w:rPr>
          <w:b/>
          <w:bCs/>
          <w:sz w:val="28"/>
          <w:szCs w:val="28"/>
        </w:rPr>
        <w:t>заключаемого с единственным поставщиком (подрядчиком, исполнителем)</w:t>
      </w:r>
    </w:p>
    <w:p w14:paraId="5C0C9D4A" w14:textId="77777777" w:rsidR="007B3822" w:rsidRPr="002B5934" w:rsidRDefault="007B3822" w:rsidP="007B3822">
      <w:pPr>
        <w:rPr>
          <w:sz w:val="28"/>
          <w:szCs w:val="28"/>
        </w:rPr>
      </w:pPr>
    </w:p>
    <w:p w14:paraId="3A1436D4" w14:textId="1390A78E" w:rsidR="007B3822" w:rsidRPr="002B5934" w:rsidRDefault="007B3822" w:rsidP="007B3822">
      <w:pPr>
        <w:jc w:val="both"/>
      </w:pPr>
      <w:r w:rsidRPr="002B5934">
        <w:rPr>
          <w:sz w:val="28"/>
          <w:szCs w:val="28"/>
        </w:rPr>
        <w:tab/>
        <w:t xml:space="preserve">1. Настоящие Методические рекомендации по достижению заказчиками целей экономности и результативности закупок при определении цены контракта, заключаемого с единственным поставщиком (подрядчиком, исполнителем) (далее </w:t>
      </w:r>
      <w:proofErr w:type="gramStart"/>
      <w:r w:rsidRPr="002B5934">
        <w:rPr>
          <w:sz w:val="28"/>
          <w:szCs w:val="28"/>
        </w:rPr>
        <w:t>-Р</w:t>
      </w:r>
      <w:proofErr w:type="gramEnd"/>
      <w:r w:rsidRPr="002B5934">
        <w:rPr>
          <w:sz w:val="28"/>
          <w:szCs w:val="28"/>
        </w:rPr>
        <w:t xml:space="preserve">екомендации), разработаны в соответствии со статьей 54 Федерального закона от 06 октября 2003 года №131-ФЗ «Об общих принципах организации местного самоуправления в Российской Федерации», статьей 2 Федерального закона от 5 апреля 2013 года № 44-ФЗ «О контрактной системе в </w:t>
      </w:r>
      <w:proofErr w:type="gramStart"/>
      <w:r w:rsidRPr="002B5934">
        <w:rPr>
          <w:sz w:val="28"/>
          <w:szCs w:val="28"/>
        </w:rPr>
        <w:t>сфере закупок товаров, работ, услуг для обеспечения государственных и муниципальных нужд» (далее — Федеральный закон №44-ФЗ), для обеспечения принципа результативности и эффективности использования бюджетных средств, установленного статьей 34 Бюджетного кодекса Российской Федерации, при определении цены контракта, заключаемого с единственным поставщиком (подрядчиком, исполнителем) (далее — НМЦК) для обеспечения нужд муниципального образования Славный в соответствии с пунктами 4 и 5 части 1 статьи 93</w:t>
      </w:r>
      <w:proofErr w:type="gramEnd"/>
      <w:r w:rsidRPr="002B5934">
        <w:rPr>
          <w:sz w:val="28"/>
          <w:szCs w:val="28"/>
        </w:rPr>
        <w:t xml:space="preserve"> Федерального закона № 44-ФЗ, а также определения источников получения информации о ценах закупаемых товаров, выполняемых работ, оказываемых услуг.</w:t>
      </w:r>
    </w:p>
    <w:p w14:paraId="3488287A" w14:textId="77777777" w:rsidR="007B3822" w:rsidRPr="002B5934" w:rsidRDefault="007B3822" w:rsidP="007B3822">
      <w:pPr>
        <w:jc w:val="both"/>
      </w:pPr>
      <w:r w:rsidRPr="002B5934">
        <w:rPr>
          <w:sz w:val="28"/>
          <w:szCs w:val="28"/>
        </w:rPr>
        <w:tab/>
        <w:t>2. Целью Рекомендаций является обеспечение в соответствии со статьей 34 Бюджетного кодекса Российской Федерации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 а также обеспечение открытости и прозрачности закупок.</w:t>
      </w:r>
    </w:p>
    <w:p w14:paraId="66859268" w14:textId="1D0BB04D" w:rsidR="007B3822" w:rsidRPr="002B5934" w:rsidRDefault="007B3822" w:rsidP="007B3822">
      <w:pPr>
        <w:jc w:val="both"/>
      </w:pPr>
      <w:r w:rsidRPr="002B5934">
        <w:rPr>
          <w:sz w:val="28"/>
          <w:szCs w:val="28"/>
        </w:rPr>
        <w:tab/>
        <w:t xml:space="preserve">3. Рекомендации распространяются на следующих юридических лиц (далее </w:t>
      </w:r>
      <w:proofErr w:type="gramStart"/>
      <w:r w:rsidRPr="002B5934">
        <w:rPr>
          <w:sz w:val="28"/>
          <w:szCs w:val="28"/>
        </w:rPr>
        <w:t>-З</w:t>
      </w:r>
      <w:proofErr w:type="gramEnd"/>
      <w:r w:rsidRPr="002B5934">
        <w:rPr>
          <w:sz w:val="28"/>
          <w:szCs w:val="28"/>
        </w:rPr>
        <w:t>аказчик):</w:t>
      </w:r>
    </w:p>
    <w:p w14:paraId="2D4E8190" w14:textId="625774EA" w:rsidR="007B3822" w:rsidRPr="002B5934" w:rsidRDefault="007B3822" w:rsidP="007B3822">
      <w:pPr>
        <w:jc w:val="both"/>
      </w:pPr>
      <w:r w:rsidRPr="002B5934">
        <w:rPr>
          <w:sz w:val="28"/>
          <w:szCs w:val="28"/>
        </w:rPr>
        <w:tab/>
      </w:r>
      <w:proofErr w:type="gramStart"/>
      <w:r w:rsidRPr="002B5934">
        <w:rPr>
          <w:sz w:val="28"/>
          <w:szCs w:val="28"/>
        </w:rPr>
        <w:t>Администрация муниципального образования Славный, муниципальные казенные и бюджетные учреждения, муниципальные унитарные предприятия, осуществляющие закупки, в соответствии с требованиями Федерального закона № 44-ФЗ, за исключением закупок, осуществляемых в течение года в соответствии с правовым актом, предусмотренным частью 3 статьи 2 Федерального закона от 18 июля 2011 года № 223-ФЗ «О закупках товаров, работ, услуг отдельными видами юридических лиц», а также автономные учреждения, осуществляющие</w:t>
      </w:r>
      <w:proofErr w:type="gramEnd"/>
      <w:r w:rsidRPr="002B5934">
        <w:rPr>
          <w:sz w:val="28"/>
          <w:szCs w:val="28"/>
        </w:rPr>
        <w:t xml:space="preserve"> закупки за счет субсидий на осуществление капитальных вложений в объекты капитального строительства муниципальной собственности Тульской области или приобретение объектов недвижимого имущества в муниципальную собственность Тульской области, автономные </w:t>
      </w:r>
      <w:r w:rsidRPr="002B5934">
        <w:rPr>
          <w:sz w:val="28"/>
          <w:szCs w:val="28"/>
        </w:rPr>
        <w:lastRenderedPageBreak/>
        <w:t>учреждения, осуществляющие закупки в пределах переданных им муниципальными заказчиками полномочий в порядке, предусмотренном частью 6 статьи 15 Федерального закона № 44-ФЗ.</w:t>
      </w:r>
    </w:p>
    <w:p w14:paraId="37CD4CBA" w14:textId="77777777" w:rsidR="007B3822" w:rsidRPr="002B5934" w:rsidRDefault="007B3822" w:rsidP="007B3822">
      <w:pPr>
        <w:jc w:val="both"/>
      </w:pPr>
      <w:r w:rsidRPr="002B5934">
        <w:rPr>
          <w:sz w:val="28"/>
          <w:szCs w:val="28"/>
        </w:rPr>
        <w:tab/>
        <w:t>4. Все термины и понятия, используемые в Рекомендациях, применяются в значениях, определенных действующим законодательством о контрактной системе в сфере закупок товаров, работ, услуг для обеспечения государственных и муниципальных нужд, а также гражданским законодательством Российской Федерации.</w:t>
      </w:r>
    </w:p>
    <w:p w14:paraId="5A05461F" w14:textId="77777777" w:rsidR="007B3822" w:rsidRPr="002B5934" w:rsidRDefault="007B3822" w:rsidP="007B3822">
      <w:pPr>
        <w:jc w:val="both"/>
      </w:pPr>
      <w:r w:rsidRPr="002B5934">
        <w:rPr>
          <w:sz w:val="28"/>
          <w:szCs w:val="28"/>
        </w:rPr>
        <w:tab/>
        <w:t xml:space="preserve">5. </w:t>
      </w:r>
      <w:proofErr w:type="gramStart"/>
      <w:r w:rsidRPr="002B5934">
        <w:rPr>
          <w:sz w:val="28"/>
          <w:szCs w:val="28"/>
        </w:rPr>
        <w:t>Сервис региональной информационной системы в сфере закупок товаров, работ, услуг для государственных нужд Тульской области (далее – РИС ТО) «Запрос цен для закупок малого объема» (далее — Сервис) является структурной частью РИС ТО, обеспечивающей сбор, обработку, хранение ценовых предложений, подаваемых юридическими и физическими лицами для определения Заказчиком цены контракта, а также доступ к указанным предложениям.</w:t>
      </w:r>
      <w:proofErr w:type="gramEnd"/>
    </w:p>
    <w:p w14:paraId="17600934" w14:textId="77777777" w:rsidR="007B3822" w:rsidRPr="002B5934" w:rsidRDefault="007B3822" w:rsidP="007B3822">
      <w:pPr>
        <w:jc w:val="both"/>
      </w:pPr>
      <w:r w:rsidRPr="002B5934">
        <w:rPr>
          <w:sz w:val="28"/>
          <w:szCs w:val="28"/>
        </w:rPr>
        <w:tab/>
        <w:t>6. Использование Сервиса осуществляется Заказчиками на основании:</w:t>
      </w:r>
    </w:p>
    <w:p w14:paraId="5A4DBF9E" w14:textId="5B8939D6" w:rsidR="007B3822" w:rsidRPr="002B5934" w:rsidRDefault="007B3822" w:rsidP="00B147ED">
      <w:pPr>
        <w:ind w:firstLine="708"/>
        <w:jc w:val="both"/>
      </w:pPr>
      <w:r w:rsidRPr="002B5934">
        <w:rPr>
          <w:sz w:val="28"/>
          <w:szCs w:val="28"/>
        </w:rPr>
        <w:t xml:space="preserve">- Соглашения об использовании региональной информационной системы Тульской области в сфере закупок товаров, работ, услуг для обеспечения государственных нужд при осуществлении закупок для муниципальных нужд (далее </w:t>
      </w:r>
      <w:proofErr w:type="gramStart"/>
      <w:r w:rsidRPr="002B5934">
        <w:rPr>
          <w:sz w:val="28"/>
          <w:szCs w:val="28"/>
        </w:rPr>
        <w:t>-С</w:t>
      </w:r>
      <w:proofErr w:type="gramEnd"/>
      <w:r w:rsidRPr="002B5934">
        <w:rPr>
          <w:sz w:val="28"/>
          <w:szCs w:val="28"/>
        </w:rPr>
        <w:t>оглашение), действующего с 01 января 2014 года и заключенным между министерством финансов Тульской области и Администрацией муниципального образования Славный в соответствии с пунктом 5 постановления правительства Тульской области от 31.12.2013</w:t>
      </w:r>
      <w:r w:rsidRPr="002B5934">
        <w:rPr>
          <w:sz w:val="28"/>
          <w:szCs w:val="28"/>
        </w:rPr>
        <w:tab/>
        <w:t>№ 844 «О региональной информационной системе Тульской области в сфере закупок товаров, работ, услуг для обеспечения государственных нужд (с изменениями и дополнениями)»;</w:t>
      </w:r>
    </w:p>
    <w:p w14:paraId="73BD0549" w14:textId="77777777" w:rsidR="007B3822" w:rsidRPr="002B5934" w:rsidRDefault="007B3822" w:rsidP="00B147ED">
      <w:pPr>
        <w:ind w:firstLine="708"/>
        <w:jc w:val="both"/>
      </w:pPr>
      <w:r w:rsidRPr="002B5934">
        <w:rPr>
          <w:sz w:val="28"/>
          <w:szCs w:val="28"/>
        </w:rPr>
        <w:t>- Регламента, установленного органом исполнительной власти Тульской области, определенным в Соглашении в качестве администратора РИС ТО.</w:t>
      </w:r>
    </w:p>
    <w:p w14:paraId="3580A925" w14:textId="77777777" w:rsidR="007B3822" w:rsidRPr="002B5934" w:rsidRDefault="007B3822" w:rsidP="007B3822">
      <w:pPr>
        <w:jc w:val="both"/>
        <w:rPr>
          <w:sz w:val="28"/>
          <w:szCs w:val="28"/>
        </w:rPr>
      </w:pPr>
    </w:p>
    <w:p w14:paraId="23E5D260" w14:textId="77777777" w:rsidR="007B3822" w:rsidRPr="002B5934" w:rsidRDefault="007B3822" w:rsidP="007B3822">
      <w:pPr>
        <w:jc w:val="center"/>
      </w:pPr>
      <w:r w:rsidRPr="002B5934">
        <w:rPr>
          <w:b/>
          <w:bCs/>
          <w:sz w:val="28"/>
          <w:szCs w:val="28"/>
        </w:rPr>
        <w:t>Определение цены контракта, заключаемого на условиях оплаты по безналичному расчету</w:t>
      </w:r>
    </w:p>
    <w:p w14:paraId="42C46FDC" w14:textId="77777777" w:rsidR="007B3822" w:rsidRPr="002B5934" w:rsidRDefault="007B3822" w:rsidP="007B3822">
      <w:pPr>
        <w:jc w:val="both"/>
        <w:rPr>
          <w:sz w:val="28"/>
          <w:szCs w:val="28"/>
        </w:rPr>
      </w:pPr>
    </w:p>
    <w:p w14:paraId="0504339A" w14:textId="77777777" w:rsidR="007B3822" w:rsidRPr="002B5934" w:rsidRDefault="007B3822" w:rsidP="007B3822">
      <w:pPr>
        <w:jc w:val="both"/>
      </w:pPr>
      <w:r w:rsidRPr="002B5934">
        <w:rPr>
          <w:sz w:val="28"/>
          <w:szCs w:val="28"/>
        </w:rPr>
        <w:tab/>
        <w:t>7. При определении цены контракта с применением метода сопоставимых рыночных цен (анализа рынка</w:t>
      </w:r>
      <w:proofErr w:type="gramStart"/>
      <w:r w:rsidRPr="002B5934">
        <w:rPr>
          <w:sz w:val="28"/>
          <w:szCs w:val="28"/>
        </w:rPr>
        <w:t>)и</w:t>
      </w:r>
      <w:proofErr w:type="gramEnd"/>
      <w:r w:rsidRPr="002B5934">
        <w:rPr>
          <w:sz w:val="28"/>
          <w:szCs w:val="28"/>
        </w:rPr>
        <w:t xml:space="preserve"> проектно-сметного метода в соответствии с пунктами 4 и 5 части 1 статьи 93 Федерального закона № 44-ФЗ на условиях оплаты по безналичному расчету, Заказчик использует настоящие Рекомендации.</w:t>
      </w:r>
    </w:p>
    <w:p w14:paraId="0D3C44E9" w14:textId="77777777" w:rsidR="007B3822" w:rsidRPr="002B5934" w:rsidRDefault="007B3822" w:rsidP="007B3822">
      <w:pPr>
        <w:jc w:val="both"/>
      </w:pPr>
      <w:r w:rsidRPr="002B5934">
        <w:rPr>
          <w:sz w:val="28"/>
          <w:szCs w:val="28"/>
        </w:rPr>
        <w:tab/>
        <w:t>8. При определении цены контракта приоритетным для Заказчика является метод сопоставимых рыночных цен (анализ рынка).</w:t>
      </w:r>
    </w:p>
    <w:p w14:paraId="5C2C4754" w14:textId="77777777" w:rsidR="007B3822" w:rsidRPr="002B5934" w:rsidRDefault="007B3822" w:rsidP="007B3822">
      <w:pPr>
        <w:jc w:val="both"/>
      </w:pPr>
      <w:r w:rsidRPr="002B5934">
        <w:rPr>
          <w:sz w:val="28"/>
          <w:szCs w:val="28"/>
        </w:rPr>
        <w:tab/>
        <w:t>9. Определение цены контракта методом сопоставимых рыночных цен (анализ рынка) с использованием Сервиса предусматривает проведение Заказчиком следующих процедур:</w:t>
      </w:r>
    </w:p>
    <w:p w14:paraId="29B9538F" w14:textId="77777777" w:rsidR="007B3822" w:rsidRPr="002B5934" w:rsidRDefault="007B3822" w:rsidP="007B3822">
      <w:pPr>
        <w:jc w:val="both"/>
      </w:pPr>
      <w:r w:rsidRPr="002B5934">
        <w:rPr>
          <w:sz w:val="28"/>
          <w:szCs w:val="28"/>
        </w:rPr>
        <w:tab/>
      </w:r>
      <w:proofErr w:type="gramStart"/>
      <w:r w:rsidRPr="002B5934">
        <w:rPr>
          <w:sz w:val="28"/>
          <w:szCs w:val="28"/>
        </w:rPr>
        <w:t xml:space="preserve">а) направление запросов о предоставлении ценовой информации обладающим опытом поставок соответствующих товаров, выполнения работ, оказания услуг поставщикам (подрядчикам, исполнителям), информация о которых имеется в свободном доступе (опубликована в средствах массовой информации, размещена на сайтах в информационно-телекоммуникационной </w:t>
      </w:r>
      <w:r w:rsidRPr="002B5934">
        <w:rPr>
          <w:sz w:val="28"/>
          <w:szCs w:val="28"/>
        </w:rPr>
        <w:lastRenderedPageBreak/>
        <w:t>сети «Интернет»), либо осуществление поиска ценовой информации в реестре контрактов, заключенных заказчиками, в единой информационной системе.</w:t>
      </w:r>
      <w:proofErr w:type="gramEnd"/>
      <w:r w:rsidRPr="002B5934">
        <w:rPr>
          <w:sz w:val="28"/>
          <w:szCs w:val="28"/>
        </w:rPr>
        <w:t xml:space="preserve"> Заказчиком могут быть использованы иные методы сбора ценовой информации, а также иные методы обоснования НМЦК, предусмотренные действующим законодательством.</w:t>
      </w:r>
    </w:p>
    <w:p w14:paraId="45C759F5" w14:textId="77777777" w:rsidR="007B3822" w:rsidRPr="002B5934" w:rsidRDefault="007B3822" w:rsidP="007B3822">
      <w:pPr>
        <w:jc w:val="both"/>
      </w:pPr>
      <w:r w:rsidRPr="002B5934">
        <w:rPr>
          <w:sz w:val="28"/>
          <w:szCs w:val="28"/>
        </w:rPr>
        <w:tab/>
        <w:t>Количество ценовых предложений или обоснования НМЦК иными методами, полученных на данном этапе, должно составлять:</w:t>
      </w:r>
    </w:p>
    <w:p w14:paraId="0BD2F103" w14:textId="502D258D" w:rsidR="007B3822" w:rsidRPr="002B5934" w:rsidRDefault="007B3822" w:rsidP="007B3822">
      <w:pPr>
        <w:jc w:val="both"/>
      </w:pPr>
      <w:r w:rsidRPr="002B5934">
        <w:rPr>
          <w:sz w:val="28"/>
          <w:szCs w:val="28"/>
        </w:rPr>
        <w:tab/>
        <w:t>- при закупке товаров, работ, услуг (за исключением подрядных работ на сумму свыше 100 тысяч рублей) - не менее одного;</w:t>
      </w:r>
    </w:p>
    <w:p w14:paraId="3674ADDF" w14:textId="6F066551" w:rsidR="007B3822" w:rsidRPr="002B5934" w:rsidRDefault="007B3822" w:rsidP="00B147ED">
      <w:pPr>
        <w:tabs>
          <w:tab w:val="left" w:pos="709"/>
        </w:tabs>
        <w:jc w:val="both"/>
      </w:pPr>
      <w:r w:rsidRPr="002B5934">
        <w:rPr>
          <w:sz w:val="28"/>
          <w:szCs w:val="28"/>
        </w:rPr>
        <w:tab/>
        <w:t>- при закупке подрядных работ, - за одно ценовое предложение принимается предоставленная Заказчиком проектная документация (локальный сметный расчет, смета), достоверность которой подтверждена ГУ ТО «Региональным хозрасчетным центром по ценообразованию в строительстве»;</w:t>
      </w:r>
    </w:p>
    <w:p w14:paraId="353F1D2D" w14:textId="77777777" w:rsidR="007B3822" w:rsidRPr="002B5934" w:rsidRDefault="007B3822" w:rsidP="007B3822">
      <w:pPr>
        <w:jc w:val="both"/>
      </w:pPr>
      <w:r w:rsidRPr="002B5934">
        <w:rPr>
          <w:sz w:val="28"/>
          <w:szCs w:val="28"/>
        </w:rPr>
        <w:tab/>
        <w:t>б) размещение Заказчиком после получения ценового предложения в соответствии с подпунктом «а» настоящего пункта запроса о предоставлении ценовой информации с использованием Сервиса с указанием НМЦК, полученной в соответствии с подпунктом «а» настоящего пункта.</w:t>
      </w:r>
    </w:p>
    <w:p w14:paraId="514F2708" w14:textId="77777777" w:rsidR="007B3822" w:rsidRPr="002B5934" w:rsidRDefault="007B3822" w:rsidP="007B3822">
      <w:pPr>
        <w:jc w:val="both"/>
      </w:pPr>
      <w:r w:rsidRPr="002B5934">
        <w:rPr>
          <w:sz w:val="28"/>
          <w:szCs w:val="28"/>
        </w:rPr>
        <w:tab/>
        <w:t>Размещенный с помощью Сервиса запрос о предоставлении ценовой информации в обязательном порядке должен содержать следующие документы:</w:t>
      </w:r>
    </w:p>
    <w:p w14:paraId="64993605" w14:textId="12B6B67D" w:rsidR="007B3822" w:rsidRPr="002B5934" w:rsidRDefault="007B3822" w:rsidP="007B3822">
      <w:pPr>
        <w:jc w:val="both"/>
      </w:pPr>
      <w:r w:rsidRPr="002B5934">
        <w:rPr>
          <w:sz w:val="28"/>
          <w:szCs w:val="28"/>
        </w:rPr>
        <w:tab/>
        <w:t>- проект контракта с указанием существенных условий его исполнения; описание объекта закупки;</w:t>
      </w:r>
    </w:p>
    <w:p w14:paraId="64BA4F08" w14:textId="0683A41E" w:rsidR="007B3822" w:rsidRPr="002B5934" w:rsidRDefault="007B3822" w:rsidP="00B147ED">
      <w:pPr>
        <w:tabs>
          <w:tab w:val="left" w:pos="709"/>
        </w:tabs>
        <w:jc w:val="both"/>
      </w:pPr>
      <w:r w:rsidRPr="002B5934">
        <w:rPr>
          <w:sz w:val="28"/>
          <w:szCs w:val="28"/>
        </w:rPr>
        <w:tab/>
        <w:t>- сведения о ценовых предложениях или обосновании НМЦК, полученных в соответствии с подпунктом «а» настоящего пункта.</w:t>
      </w:r>
    </w:p>
    <w:p w14:paraId="5A76D15A" w14:textId="77777777" w:rsidR="007B3822" w:rsidRPr="002B5934" w:rsidRDefault="007B3822" w:rsidP="007B3822">
      <w:pPr>
        <w:jc w:val="both"/>
      </w:pPr>
      <w:r w:rsidRPr="002B5934">
        <w:rPr>
          <w:sz w:val="28"/>
          <w:szCs w:val="28"/>
        </w:rPr>
        <w:tab/>
        <w:t>10. Прием ценовых предложений с использованием Сервиса осуществляется с момента публикации информации о сборе ценовых предложений и прекращается по истечении трех рабочих дней с даты, следующей после дня публикации информации. Ценовые предложения, поданные в письменном виде без использования Сервиса, регистрируются в соответствии с внутренним порядком Заказчика по делопроизводству и учитываются при определении минимального ценового предложения для формирования НМЦК путем внесения сведений о поступившем предложении в РИС ТО, при условии, что такие ценовые предложения поданы до заключения Заказчиком соответствующего контракта. Внесение сведений в РИС ТО о поступивших предложениях, поданных в письменном виде без использования Сервиса, осуществляется Заказчиком в течение двух рабочих часов с момента регистрации такого предложения.</w:t>
      </w:r>
    </w:p>
    <w:p w14:paraId="1B4A55AB" w14:textId="77777777" w:rsidR="007B3822" w:rsidRPr="002B5934" w:rsidRDefault="007B3822" w:rsidP="007B3822">
      <w:pPr>
        <w:jc w:val="both"/>
      </w:pPr>
      <w:r w:rsidRPr="002B5934">
        <w:rPr>
          <w:sz w:val="28"/>
          <w:szCs w:val="28"/>
        </w:rPr>
        <w:tab/>
        <w:t>11. В случае отсутствия ценовых предложений НМЦК определяется на основании минимального ценового предложения, полученного в соответствии с подпунктом «а» пункта 9 настоящих Рекомендаций.</w:t>
      </w:r>
    </w:p>
    <w:p w14:paraId="0DC55126" w14:textId="77777777" w:rsidR="007B3822" w:rsidRPr="002B5934" w:rsidRDefault="007B3822" w:rsidP="007B3822">
      <w:pPr>
        <w:jc w:val="both"/>
      </w:pPr>
      <w:r w:rsidRPr="002B5934">
        <w:rPr>
          <w:sz w:val="28"/>
          <w:szCs w:val="28"/>
        </w:rPr>
        <w:tab/>
        <w:t>12. При наличии ценовых предложений цена контракта определяется на основании минимального ценового предложения, поданного в адрес Заказчика.</w:t>
      </w:r>
    </w:p>
    <w:p w14:paraId="65C6D1FB" w14:textId="77777777" w:rsidR="007B3822" w:rsidRPr="002B5934" w:rsidRDefault="007B3822" w:rsidP="007B3822">
      <w:pPr>
        <w:jc w:val="both"/>
      </w:pPr>
      <w:r w:rsidRPr="002B5934">
        <w:rPr>
          <w:sz w:val="28"/>
          <w:szCs w:val="28"/>
        </w:rPr>
        <w:tab/>
        <w:t>13. В случае изменения потребности в закупаемых товарах, работах, услугах Заказчик вправе отменить запрос ценовых предложений с использованием Сервиса на любой стадии сбора ценовых предложений.</w:t>
      </w:r>
    </w:p>
    <w:p w14:paraId="17726659" w14:textId="77777777" w:rsidR="007B3822" w:rsidRPr="002B5934" w:rsidRDefault="007B3822" w:rsidP="007B3822">
      <w:pPr>
        <w:jc w:val="both"/>
      </w:pPr>
      <w:r w:rsidRPr="002B5934">
        <w:rPr>
          <w:sz w:val="28"/>
          <w:szCs w:val="28"/>
        </w:rPr>
        <w:lastRenderedPageBreak/>
        <w:tab/>
        <w:t>В случае отмены запроса ценовых предложений Заказчик размещает соответствующее уведомление посредством Сервиса в РИС ТО в течение одного рабочего дня со дня принятия решения об отмене такого запроса.</w:t>
      </w:r>
    </w:p>
    <w:p w14:paraId="1ACD27D8" w14:textId="77777777" w:rsidR="007B3822" w:rsidRPr="002B5934" w:rsidRDefault="007B3822" w:rsidP="007B3822">
      <w:pPr>
        <w:jc w:val="both"/>
        <w:rPr>
          <w:sz w:val="28"/>
          <w:szCs w:val="28"/>
        </w:rPr>
      </w:pPr>
    </w:p>
    <w:p w14:paraId="4B7E5632" w14:textId="77777777" w:rsidR="007B3822" w:rsidRPr="002B5934" w:rsidRDefault="007B3822" w:rsidP="007B3822">
      <w:pPr>
        <w:jc w:val="center"/>
      </w:pPr>
      <w:r w:rsidRPr="002B5934">
        <w:rPr>
          <w:b/>
          <w:bCs/>
          <w:sz w:val="28"/>
          <w:szCs w:val="28"/>
        </w:rPr>
        <w:t xml:space="preserve">Случаи формирования цены контракта на основании ценового предложения, не являющегося минимальным из </w:t>
      </w:r>
      <w:proofErr w:type="gramStart"/>
      <w:r w:rsidRPr="002B5934">
        <w:rPr>
          <w:b/>
          <w:bCs/>
          <w:sz w:val="28"/>
          <w:szCs w:val="28"/>
        </w:rPr>
        <w:t>предложенных</w:t>
      </w:r>
      <w:proofErr w:type="gramEnd"/>
    </w:p>
    <w:p w14:paraId="48BD9601" w14:textId="77777777" w:rsidR="007B3822" w:rsidRPr="002B5934" w:rsidRDefault="007B3822" w:rsidP="007B3822">
      <w:pPr>
        <w:jc w:val="both"/>
        <w:rPr>
          <w:sz w:val="28"/>
          <w:szCs w:val="28"/>
        </w:rPr>
      </w:pPr>
    </w:p>
    <w:p w14:paraId="2C307609" w14:textId="77777777" w:rsidR="007B3822" w:rsidRPr="002B5934" w:rsidRDefault="007B3822" w:rsidP="007B3822">
      <w:pPr>
        <w:jc w:val="both"/>
      </w:pPr>
      <w:r w:rsidRPr="002B5934">
        <w:rPr>
          <w:sz w:val="28"/>
          <w:szCs w:val="28"/>
        </w:rPr>
        <w:tab/>
        <w:t>14. При определении цены контракта Заказчиком может быть использовано ценовое предложение, не являющееся минимальным, в следующих документально подтвержденных случаях:</w:t>
      </w:r>
    </w:p>
    <w:p w14:paraId="5A2D10A8" w14:textId="77777777" w:rsidR="007B3822" w:rsidRPr="002B5934" w:rsidRDefault="007B3822" w:rsidP="007B3822">
      <w:pPr>
        <w:jc w:val="both"/>
      </w:pPr>
      <w:r w:rsidRPr="002B5934">
        <w:rPr>
          <w:sz w:val="28"/>
          <w:szCs w:val="28"/>
        </w:rPr>
        <w:tab/>
      </w:r>
      <w:proofErr w:type="gramStart"/>
      <w:r w:rsidRPr="002B5934">
        <w:rPr>
          <w:sz w:val="28"/>
          <w:szCs w:val="28"/>
        </w:rPr>
        <w:t>а) в случае отзыва хозяйствующим субъектом, представившим наименьшее ценовое предложение с использованием Сервиса или в письменном виде, своего ценового предложения или объявления его недействующим;</w:t>
      </w:r>
      <w:proofErr w:type="gramEnd"/>
    </w:p>
    <w:p w14:paraId="0DE4F1A0" w14:textId="77777777" w:rsidR="007B3822" w:rsidRPr="002B5934" w:rsidRDefault="007B3822" w:rsidP="007B3822">
      <w:pPr>
        <w:jc w:val="both"/>
      </w:pPr>
      <w:r w:rsidRPr="002B5934">
        <w:rPr>
          <w:sz w:val="28"/>
          <w:szCs w:val="28"/>
        </w:rPr>
        <w:tab/>
        <w:t>б) в случае отказа хозяйствующего субъекта, представившего наименьшее ценовое предложение с использованием Сервиса или в письменном виде, от заключения контракта по цене, указанной в ценовом предложении;</w:t>
      </w:r>
    </w:p>
    <w:p w14:paraId="23162C84" w14:textId="5137D160" w:rsidR="007B3822" w:rsidRPr="002B5934" w:rsidRDefault="007B3822" w:rsidP="007B3822">
      <w:pPr>
        <w:jc w:val="both"/>
      </w:pPr>
      <w:r w:rsidRPr="002B5934">
        <w:rPr>
          <w:sz w:val="28"/>
          <w:szCs w:val="28"/>
        </w:rPr>
        <w:tab/>
        <w:t>в) в случае выявления невозможности поставки товара, работ, услуг, соответствующих техническому заданию, хозяйствующим субъектом, представившим наименьшее ценовое предложение с использованием Сервиса или в письменном виде.</w:t>
      </w:r>
    </w:p>
    <w:p w14:paraId="24B68FEF" w14:textId="77777777" w:rsidR="007B3822" w:rsidRPr="002B5934" w:rsidRDefault="007B3822" w:rsidP="007B3822">
      <w:pPr>
        <w:jc w:val="both"/>
      </w:pPr>
      <w:r w:rsidRPr="002B5934">
        <w:rPr>
          <w:sz w:val="28"/>
          <w:szCs w:val="28"/>
        </w:rPr>
        <w:tab/>
        <w:t xml:space="preserve">В указанных выше случаях, при формировании и обосновании цены контракта, Заказчик вправе воспользоваться ценовыми предложениями, предшествующими </w:t>
      </w:r>
      <w:proofErr w:type="gramStart"/>
      <w:r w:rsidRPr="002B5934">
        <w:rPr>
          <w:sz w:val="28"/>
          <w:szCs w:val="28"/>
        </w:rPr>
        <w:t>минимальному</w:t>
      </w:r>
      <w:proofErr w:type="gramEnd"/>
      <w:r w:rsidRPr="002B5934">
        <w:rPr>
          <w:sz w:val="28"/>
          <w:szCs w:val="28"/>
        </w:rPr>
        <w:t>, в порядке их возрастания (при наличии).</w:t>
      </w:r>
    </w:p>
    <w:p w14:paraId="0ABC7E59" w14:textId="51905D16" w:rsidR="007B3822" w:rsidRPr="002B5934" w:rsidRDefault="007B3822" w:rsidP="007B3822">
      <w:pPr>
        <w:jc w:val="both"/>
      </w:pPr>
      <w:r w:rsidRPr="002B5934">
        <w:rPr>
          <w:sz w:val="28"/>
          <w:szCs w:val="28"/>
        </w:rPr>
        <w:tab/>
        <w:t xml:space="preserve">15. </w:t>
      </w:r>
      <w:proofErr w:type="gramStart"/>
      <w:r w:rsidRPr="002B5934">
        <w:rPr>
          <w:sz w:val="28"/>
          <w:szCs w:val="28"/>
        </w:rPr>
        <w:t>При определении цены контракта на основании ценового предложения, не являющегося минимальным, Заказчик формирует отчет, содержащий документы, подтверждающие отказ хозяйствующего субъекта от заключения контракта, или отзыв им своего ценового предложения, или невозможность поставщика (подрядчика, исполнителя) поставить (выполнить, оказать) на условиях наименьшего ценового предложения товары (работы, услуги), соответствующие техническому заданию и условиям проекта контракта.</w:t>
      </w:r>
      <w:proofErr w:type="gramEnd"/>
    </w:p>
    <w:p w14:paraId="7C47CA7C" w14:textId="77777777" w:rsidR="007B3822" w:rsidRPr="002B5934" w:rsidRDefault="007B3822" w:rsidP="007B3822">
      <w:pPr>
        <w:jc w:val="both"/>
      </w:pPr>
      <w:r w:rsidRPr="002B5934">
        <w:rPr>
          <w:sz w:val="28"/>
          <w:szCs w:val="28"/>
        </w:rPr>
        <w:tab/>
        <w:t>При отказе хозяйствующего субъекта, предложившего наименьшее ценовое предложение, в предоставлении</w:t>
      </w:r>
      <w:r w:rsidRPr="002B5934">
        <w:rPr>
          <w:sz w:val="28"/>
          <w:szCs w:val="28"/>
        </w:rPr>
        <w:tab/>
        <w:t>Заказчику официального документа, подтверждающего отказ от заключения контракта, или отзыв своего ценового предложения, или невозможность поставить на условиях наименьшего ценового предложения товары, работы, услуги, соответствующие техническому заданию и проекту контракта, Заказчик формирует отчет без документов, подтверждающих вышеуказанные действия.</w:t>
      </w:r>
    </w:p>
    <w:p w14:paraId="692FF30D" w14:textId="77777777" w:rsidR="007B3822" w:rsidRPr="002B5934" w:rsidRDefault="007B3822" w:rsidP="007B3822">
      <w:pPr>
        <w:jc w:val="both"/>
      </w:pPr>
      <w:r w:rsidRPr="002B5934">
        <w:rPr>
          <w:sz w:val="28"/>
          <w:szCs w:val="28"/>
        </w:rPr>
        <w:tab/>
        <w:t xml:space="preserve">Графический образ указанного отчета вносится Заказчиком в РИС ТО и направляется хозяйствующему субъекту на бумажном носителе в течение 10 рабочих дней </w:t>
      </w:r>
      <w:proofErr w:type="gramStart"/>
      <w:r w:rsidRPr="002B5934">
        <w:rPr>
          <w:sz w:val="28"/>
          <w:szCs w:val="28"/>
        </w:rPr>
        <w:t>с даты размещения</w:t>
      </w:r>
      <w:proofErr w:type="gramEnd"/>
      <w:r w:rsidRPr="002B5934">
        <w:rPr>
          <w:sz w:val="28"/>
          <w:szCs w:val="28"/>
        </w:rPr>
        <w:t xml:space="preserve"> отчета в РИС ТО.</w:t>
      </w:r>
    </w:p>
    <w:p w14:paraId="6F8C2B3D" w14:textId="77777777" w:rsidR="007B3822" w:rsidRPr="002B5934" w:rsidRDefault="007B3822" w:rsidP="007B3822">
      <w:pPr>
        <w:jc w:val="both"/>
      </w:pPr>
      <w:r w:rsidRPr="002B5934">
        <w:rPr>
          <w:sz w:val="28"/>
          <w:szCs w:val="28"/>
        </w:rPr>
        <w:tab/>
        <w:t xml:space="preserve">16. В случае невозможности использования для определения цены контракта всех ценовых предложений по причине наступления одного или нескольких условий, указанных в подпунктах «а», «б», «в» пункта 14 настоящих Рекомендаций, Заказчик устанавливает цену контракта на </w:t>
      </w:r>
      <w:r w:rsidRPr="002B5934">
        <w:rPr>
          <w:sz w:val="28"/>
          <w:szCs w:val="28"/>
        </w:rPr>
        <w:lastRenderedPageBreak/>
        <w:t>основании ценового предложения, полученного в соответствии с подпунктом «а» пункта 9 настоящих Рекомендаций.</w:t>
      </w:r>
    </w:p>
    <w:p w14:paraId="04E68CE4" w14:textId="1308BEE7" w:rsidR="007B3822" w:rsidRPr="002B5934" w:rsidRDefault="007B3822" w:rsidP="007B3822">
      <w:pPr>
        <w:jc w:val="both"/>
      </w:pPr>
      <w:r w:rsidRPr="002B5934">
        <w:rPr>
          <w:sz w:val="28"/>
          <w:szCs w:val="28"/>
        </w:rPr>
        <w:tab/>
        <w:t xml:space="preserve">20. </w:t>
      </w:r>
      <w:proofErr w:type="gramStart"/>
      <w:r w:rsidRPr="002B5934">
        <w:rPr>
          <w:sz w:val="28"/>
          <w:szCs w:val="28"/>
        </w:rPr>
        <w:t>В случае невозможности использования для определения цены контракта всех ценовых предложений, полученных в соответствии с пунктом 13 настоящих Рекомендаций, по причине наступления одного или нескольких условий, указанных в подпунктах «а», «б», «в» пункта 14 настоящих Рекомендаций, и ценовой информации, полученной в соответствии с подпунктом «а» пункта 9 настоящих Рекомендаций, Заказчик размещает новый запрос о предоставлении ценовой информации с использованием Сервиса</w:t>
      </w:r>
      <w:proofErr w:type="gramEnd"/>
      <w:r w:rsidRPr="002B5934">
        <w:rPr>
          <w:sz w:val="28"/>
          <w:szCs w:val="28"/>
        </w:rPr>
        <w:t xml:space="preserve"> (при необходимости).</w:t>
      </w:r>
    </w:p>
    <w:sectPr w:rsidR="007B3822" w:rsidRPr="002B5934" w:rsidSect="00BE60D7">
      <w:pgSz w:w="11906" w:h="16838"/>
      <w:pgMar w:top="567"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822"/>
    <w:rsid w:val="001C7B16"/>
    <w:rsid w:val="002B5934"/>
    <w:rsid w:val="00531849"/>
    <w:rsid w:val="005B7CE7"/>
    <w:rsid w:val="006160C3"/>
    <w:rsid w:val="007B3822"/>
    <w:rsid w:val="008003F6"/>
    <w:rsid w:val="008E4DA1"/>
    <w:rsid w:val="00B147ED"/>
    <w:rsid w:val="00BE60D7"/>
    <w:rsid w:val="00F010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47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822"/>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7B3822"/>
    <w:pPr>
      <w:keepNext/>
      <w:numPr>
        <w:numId w:val="1"/>
      </w:numPr>
      <w:jc w:val="center"/>
      <w:outlineLvl w:val="0"/>
    </w:pPr>
    <w:rPr>
      <w:sz w:val="28"/>
    </w:rPr>
  </w:style>
  <w:style w:type="paragraph" w:styleId="2">
    <w:name w:val="heading 2"/>
    <w:basedOn w:val="a"/>
    <w:next w:val="a"/>
    <w:link w:val="20"/>
    <w:qFormat/>
    <w:rsid w:val="007B3822"/>
    <w:pPr>
      <w:keepNext/>
      <w:numPr>
        <w:ilvl w:val="1"/>
        <w:numId w:val="1"/>
      </w:numPr>
      <w:jc w:val="center"/>
      <w:outlineLvl w:val="1"/>
    </w:pPr>
    <w:rPr>
      <w:sz w:val="36"/>
    </w:rPr>
  </w:style>
  <w:style w:type="paragraph" w:styleId="3">
    <w:name w:val="heading 3"/>
    <w:basedOn w:val="a"/>
    <w:next w:val="a"/>
    <w:link w:val="30"/>
    <w:qFormat/>
    <w:rsid w:val="007B3822"/>
    <w:pPr>
      <w:keepNext/>
      <w:numPr>
        <w:ilvl w:val="2"/>
        <w:numId w:val="1"/>
      </w:numPr>
      <w:jc w:val="both"/>
      <w:outlineLvl w:val="2"/>
    </w:pPr>
    <w:rPr>
      <w:sz w:val="28"/>
    </w:rPr>
  </w:style>
  <w:style w:type="paragraph" w:styleId="4">
    <w:name w:val="heading 4"/>
    <w:basedOn w:val="a"/>
    <w:next w:val="a"/>
    <w:link w:val="40"/>
    <w:qFormat/>
    <w:rsid w:val="007B3822"/>
    <w:pPr>
      <w:keepNext/>
      <w:numPr>
        <w:ilvl w:val="3"/>
        <w:numId w:val="1"/>
      </w:numPr>
      <w:jc w:val="both"/>
      <w:outlineLvl w:val="3"/>
    </w:pPr>
    <w:rPr>
      <w:sz w:val="32"/>
    </w:rPr>
  </w:style>
  <w:style w:type="paragraph" w:styleId="5">
    <w:name w:val="heading 5"/>
    <w:basedOn w:val="a"/>
    <w:next w:val="a"/>
    <w:link w:val="50"/>
    <w:qFormat/>
    <w:rsid w:val="007B3822"/>
    <w:pPr>
      <w:keepNext/>
      <w:numPr>
        <w:ilvl w:val="4"/>
        <w:numId w:val="1"/>
      </w:numPr>
      <w:outlineLvl w:val="4"/>
    </w:pPr>
    <w:rPr>
      <w:b/>
      <w:bCs/>
      <w:sz w:val="28"/>
    </w:rPr>
  </w:style>
  <w:style w:type="paragraph" w:styleId="6">
    <w:name w:val="heading 6"/>
    <w:basedOn w:val="a"/>
    <w:next w:val="a"/>
    <w:link w:val="60"/>
    <w:qFormat/>
    <w:rsid w:val="007B3822"/>
    <w:pPr>
      <w:keepNext/>
      <w:numPr>
        <w:ilvl w:val="5"/>
        <w:numId w:val="1"/>
      </w:numPr>
      <w:outlineLvl w:val="5"/>
    </w:pPr>
    <w:rPr>
      <w:sz w:val="28"/>
    </w:rPr>
  </w:style>
  <w:style w:type="paragraph" w:styleId="7">
    <w:name w:val="heading 7"/>
    <w:basedOn w:val="a"/>
    <w:next w:val="a"/>
    <w:link w:val="70"/>
    <w:qFormat/>
    <w:rsid w:val="007B3822"/>
    <w:pPr>
      <w:keepNext/>
      <w:numPr>
        <w:ilvl w:val="6"/>
        <w:numId w:val="1"/>
      </w:numPr>
      <w:outlineLvl w:val="6"/>
    </w:pPr>
    <w:rPr>
      <w:b/>
      <w:bCs/>
      <w:sz w:val="28"/>
    </w:rPr>
  </w:style>
  <w:style w:type="paragraph" w:styleId="8">
    <w:name w:val="heading 8"/>
    <w:basedOn w:val="a"/>
    <w:next w:val="a"/>
    <w:link w:val="80"/>
    <w:qFormat/>
    <w:rsid w:val="007B3822"/>
    <w:pPr>
      <w:keepNext/>
      <w:numPr>
        <w:ilvl w:val="7"/>
        <w:numId w:val="1"/>
      </w:numPr>
      <w:outlineLvl w:val="7"/>
    </w:pPr>
    <w:rPr>
      <w:sz w:val="28"/>
    </w:rPr>
  </w:style>
  <w:style w:type="paragraph" w:styleId="9">
    <w:name w:val="heading 9"/>
    <w:basedOn w:val="a"/>
    <w:next w:val="a"/>
    <w:link w:val="90"/>
    <w:qFormat/>
    <w:rsid w:val="007B3822"/>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3822"/>
    <w:rPr>
      <w:rFonts w:ascii="Times New Roman" w:eastAsia="Times New Roman" w:hAnsi="Times New Roman" w:cs="Times New Roman"/>
      <w:sz w:val="28"/>
      <w:szCs w:val="24"/>
      <w:lang w:eastAsia="zh-CN"/>
    </w:rPr>
  </w:style>
  <w:style w:type="character" w:customStyle="1" w:styleId="20">
    <w:name w:val="Заголовок 2 Знак"/>
    <w:basedOn w:val="a0"/>
    <w:link w:val="2"/>
    <w:rsid w:val="007B3822"/>
    <w:rPr>
      <w:rFonts w:ascii="Times New Roman" w:eastAsia="Times New Roman" w:hAnsi="Times New Roman" w:cs="Times New Roman"/>
      <w:sz w:val="36"/>
      <w:szCs w:val="24"/>
      <w:lang w:eastAsia="zh-CN"/>
    </w:rPr>
  </w:style>
  <w:style w:type="character" w:customStyle="1" w:styleId="30">
    <w:name w:val="Заголовок 3 Знак"/>
    <w:basedOn w:val="a0"/>
    <w:link w:val="3"/>
    <w:rsid w:val="007B3822"/>
    <w:rPr>
      <w:rFonts w:ascii="Times New Roman" w:eastAsia="Times New Roman" w:hAnsi="Times New Roman" w:cs="Times New Roman"/>
      <w:sz w:val="28"/>
      <w:szCs w:val="24"/>
      <w:lang w:eastAsia="zh-CN"/>
    </w:rPr>
  </w:style>
  <w:style w:type="character" w:customStyle="1" w:styleId="40">
    <w:name w:val="Заголовок 4 Знак"/>
    <w:basedOn w:val="a0"/>
    <w:link w:val="4"/>
    <w:rsid w:val="007B3822"/>
    <w:rPr>
      <w:rFonts w:ascii="Times New Roman" w:eastAsia="Times New Roman" w:hAnsi="Times New Roman" w:cs="Times New Roman"/>
      <w:sz w:val="32"/>
      <w:szCs w:val="24"/>
      <w:lang w:eastAsia="zh-CN"/>
    </w:rPr>
  </w:style>
  <w:style w:type="character" w:customStyle="1" w:styleId="50">
    <w:name w:val="Заголовок 5 Знак"/>
    <w:basedOn w:val="a0"/>
    <w:link w:val="5"/>
    <w:rsid w:val="007B3822"/>
    <w:rPr>
      <w:rFonts w:ascii="Times New Roman" w:eastAsia="Times New Roman" w:hAnsi="Times New Roman" w:cs="Times New Roman"/>
      <w:b/>
      <w:bCs/>
      <w:sz w:val="28"/>
      <w:szCs w:val="24"/>
      <w:lang w:eastAsia="zh-CN"/>
    </w:rPr>
  </w:style>
  <w:style w:type="character" w:customStyle="1" w:styleId="60">
    <w:name w:val="Заголовок 6 Знак"/>
    <w:basedOn w:val="a0"/>
    <w:link w:val="6"/>
    <w:rsid w:val="007B3822"/>
    <w:rPr>
      <w:rFonts w:ascii="Times New Roman" w:eastAsia="Times New Roman" w:hAnsi="Times New Roman" w:cs="Times New Roman"/>
      <w:sz w:val="28"/>
      <w:szCs w:val="24"/>
      <w:lang w:eastAsia="zh-CN"/>
    </w:rPr>
  </w:style>
  <w:style w:type="character" w:customStyle="1" w:styleId="70">
    <w:name w:val="Заголовок 7 Знак"/>
    <w:basedOn w:val="a0"/>
    <w:link w:val="7"/>
    <w:rsid w:val="007B3822"/>
    <w:rPr>
      <w:rFonts w:ascii="Times New Roman" w:eastAsia="Times New Roman" w:hAnsi="Times New Roman" w:cs="Times New Roman"/>
      <w:b/>
      <w:bCs/>
      <w:sz w:val="28"/>
      <w:szCs w:val="24"/>
      <w:lang w:eastAsia="zh-CN"/>
    </w:rPr>
  </w:style>
  <w:style w:type="character" w:customStyle="1" w:styleId="80">
    <w:name w:val="Заголовок 8 Знак"/>
    <w:basedOn w:val="a0"/>
    <w:link w:val="8"/>
    <w:rsid w:val="007B3822"/>
    <w:rPr>
      <w:rFonts w:ascii="Times New Roman" w:eastAsia="Times New Roman" w:hAnsi="Times New Roman" w:cs="Times New Roman"/>
      <w:sz w:val="28"/>
      <w:szCs w:val="24"/>
      <w:lang w:eastAsia="zh-CN"/>
    </w:rPr>
  </w:style>
  <w:style w:type="character" w:customStyle="1" w:styleId="90">
    <w:name w:val="Заголовок 9 Знак"/>
    <w:basedOn w:val="a0"/>
    <w:link w:val="9"/>
    <w:rsid w:val="007B3822"/>
    <w:rPr>
      <w:rFonts w:ascii="Times New Roman" w:eastAsia="Times New Roman" w:hAnsi="Times New Roman" w:cs="Times New Roman"/>
      <w:b/>
      <w:sz w:val="26"/>
      <w:szCs w:val="24"/>
      <w:lang w:eastAsia="zh-CN"/>
    </w:rPr>
  </w:style>
  <w:style w:type="paragraph" w:styleId="a3">
    <w:name w:val="No Spacing"/>
    <w:uiPriority w:val="1"/>
    <w:qFormat/>
    <w:rsid w:val="007B3822"/>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B147ED"/>
    <w:pPr>
      <w:suppressAutoHyphens/>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F0109D"/>
    <w:rPr>
      <w:rFonts w:ascii="Tahoma" w:hAnsi="Tahoma" w:cs="Tahoma"/>
      <w:sz w:val="16"/>
      <w:szCs w:val="16"/>
    </w:rPr>
  </w:style>
  <w:style w:type="character" w:customStyle="1" w:styleId="a5">
    <w:name w:val="Текст выноски Знак"/>
    <w:basedOn w:val="a0"/>
    <w:link w:val="a4"/>
    <w:uiPriority w:val="99"/>
    <w:semiHidden/>
    <w:rsid w:val="00F0109D"/>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822"/>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7B3822"/>
    <w:pPr>
      <w:keepNext/>
      <w:numPr>
        <w:numId w:val="1"/>
      </w:numPr>
      <w:jc w:val="center"/>
      <w:outlineLvl w:val="0"/>
    </w:pPr>
    <w:rPr>
      <w:sz w:val="28"/>
    </w:rPr>
  </w:style>
  <w:style w:type="paragraph" w:styleId="2">
    <w:name w:val="heading 2"/>
    <w:basedOn w:val="a"/>
    <w:next w:val="a"/>
    <w:link w:val="20"/>
    <w:qFormat/>
    <w:rsid w:val="007B3822"/>
    <w:pPr>
      <w:keepNext/>
      <w:numPr>
        <w:ilvl w:val="1"/>
        <w:numId w:val="1"/>
      </w:numPr>
      <w:jc w:val="center"/>
      <w:outlineLvl w:val="1"/>
    </w:pPr>
    <w:rPr>
      <w:sz w:val="36"/>
    </w:rPr>
  </w:style>
  <w:style w:type="paragraph" w:styleId="3">
    <w:name w:val="heading 3"/>
    <w:basedOn w:val="a"/>
    <w:next w:val="a"/>
    <w:link w:val="30"/>
    <w:qFormat/>
    <w:rsid w:val="007B3822"/>
    <w:pPr>
      <w:keepNext/>
      <w:numPr>
        <w:ilvl w:val="2"/>
        <w:numId w:val="1"/>
      </w:numPr>
      <w:jc w:val="both"/>
      <w:outlineLvl w:val="2"/>
    </w:pPr>
    <w:rPr>
      <w:sz w:val="28"/>
    </w:rPr>
  </w:style>
  <w:style w:type="paragraph" w:styleId="4">
    <w:name w:val="heading 4"/>
    <w:basedOn w:val="a"/>
    <w:next w:val="a"/>
    <w:link w:val="40"/>
    <w:qFormat/>
    <w:rsid w:val="007B3822"/>
    <w:pPr>
      <w:keepNext/>
      <w:numPr>
        <w:ilvl w:val="3"/>
        <w:numId w:val="1"/>
      </w:numPr>
      <w:jc w:val="both"/>
      <w:outlineLvl w:val="3"/>
    </w:pPr>
    <w:rPr>
      <w:sz w:val="32"/>
    </w:rPr>
  </w:style>
  <w:style w:type="paragraph" w:styleId="5">
    <w:name w:val="heading 5"/>
    <w:basedOn w:val="a"/>
    <w:next w:val="a"/>
    <w:link w:val="50"/>
    <w:qFormat/>
    <w:rsid w:val="007B3822"/>
    <w:pPr>
      <w:keepNext/>
      <w:numPr>
        <w:ilvl w:val="4"/>
        <w:numId w:val="1"/>
      </w:numPr>
      <w:outlineLvl w:val="4"/>
    </w:pPr>
    <w:rPr>
      <w:b/>
      <w:bCs/>
      <w:sz w:val="28"/>
    </w:rPr>
  </w:style>
  <w:style w:type="paragraph" w:styleId="6">
    <w:name w:val="heading 6"/>
    <w:basedOn w:val="a"/>
    <w:next w:val="a"/>
    <w:link w:val="60"/>
    <w:qFormat/>
    <w:rsid w:val="007B3822"/>
    <w:pPr>
      <w:keepNext/>
      <w:numPr>
        <w:ilvl w:val="5"/>
        <w:numId w:val="1"/>
      </w:numPr>
      <w:outlineLvl w:val="5"/>
    </w:pPr>
    <w:rPr>
      <w:sz w:val="28"/>
    </w:rPr>
  </w:style>
  <w:style w:type="paragraph" w:styleId="7">
    <w:name w:val="heading 7"/>
    <w:basedOn w:val="a"/>
    <w:next w:val="a"/>
    <w:link w:val="70"/>
    <w:qFormat/>
    <w:rsid w:val="007B3822"/>
    <w:pPr>
      <w:keepNext/>
      <w:numPr>
        <w:ilvl w:val="6"/>
        <w:numId w:val="1"/>
      </w:numPr>
      <w:outlineLvl w:val="6"/>
    </w:pPr>
    <w:rPr>
      <w:b/>
      <w:bCs/>
      <w:sz w:val="28"/>
    </w:rPr>
  </w:style>
  <w:style w:type="paragraph" w:styleId="8">
    <w:name w:val="heading 8"/>
    <w:basedOn w:val="a"/>
    <w:next w:val="a"/>
    <w:link w:val="80"/>
    <w:qFormat/>
    <w:rsid w:val="007B3822"/>
    <w:pPr>
      <w:keepNext/>
      <w:numPr>
        <w:ilvl w:val="7"/>
        <w:numId w:val="1"/>
      </w:numPr>
      <w:outlineLvl w:val="7"/>
    </w:pPr>
    <w:rPr>
      <w:sz w:val="28"/>
    </w:rPr>
  </w:style>
  <w:style w:type="paragraph" w:styleId="9">
    <w:name w:val="heading 9"/>
    <w:basedOn w:val="a"/>
    <w:next w:val="a"/>
    <w:link w:val="90"/>
    <w:qFormat/>
    <w:rsid w:val="007B3822"/>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3822"/>
    <w:rPr>
      <w:rFonts w:ascii="Times New Roman" w:eastAsia="Times New Roman" w:hAnsi="Times New Roman" w:cs="Times New Roman"/>
      <w:sz w:val="28"/>
      <w:szCs w:val="24"/>
      <w:lang w:eastAsia="zh-CN"/>
    </w:rPr>
  </w:style>
  <w:style w:type="character" w:customStyle="1" w:styleId="20">
    <w:name w:val="Заголовок 2 Знак"/>
    <w:basedOn w:val="a0"/>
    <w:link w:val="2"/>
    <w:rsid w:val="007B3822"/>
    <w:rPr>
      <w:rFonts w:ascii="Times New Roman" w:eastAsia="Times New Roman" w:hAnsi="Times New Roman" w:cs="Times New Roman"/>
      <w:sz w:val="36"/>
      <w:szCs w:val="24"/>
      <w:lang w:eastAsia="zh-CN"/>
    </w:rPr>
  </w:style>
  <w:style w:type="character" w:customStyle="1" w:styleId="30">
    <w:name w:val="Заголовок 3 Знак"/>
    <w:basedOn w:val="a0"/>
    <w:link w:val="3"/>
    <w:rsid w:val="007B3822"/>
    <w:rPr>
      <w:rFonts w:ascii="Times New Roman" w:eastAsia="Times New Roman" w:hAnsi="Times New Roman" w:cs="Times New Roman"/>
      <w:sz w:val="28"/>
      <w:szCs w:val="24"/>
      <w:lang w:eastAsia="zh-CN"/>
    </w:rPr>
  </w:style>
  <w:style w:type="character" w:customStyle="1" w:styleId="40">
    <w:name w:val="Заголовок 4 Знак"/>
    <w:basedOn w:val="a0"/>
    <w:link w:val="4"/>
    <w:rsid w:val="007B3822"/>
    <w:rPr>
      <w:rFonts w:ascii="Times New Roman" w:eastAsia="Times New Roman" w:hAnsi="Times New Roman" w:cs="Times New Roman"/>
      <w:sz w:val="32"/>
      <w:szCs w:val="24"/>
      <w:lang w:eastAsia="zh-CN"/>
    </w:rPr>
  </w:style>
  <w:style w:type="character" w:customStyle="1" w:styleId="50">
    <w:name w:val="Заголовок 5 Знак"/>
    <w:basedOn w:val="a0"/>
    <w:link w:val="5"/>
    <w:rsid w:val="007B3822"/>
    <w:rPr>
      <w:rFonts w:ascii="Times New Roman" w:eastAsia="Times New Roman" w:hAnsi="Times New Roman" w:cs="Times New Roman"/>
      <w:b/>
      <w:bCs/>
      <w:sz w:val="28"/>
      <w:szCs w:val="24"/>
      <w:lang w:eastAsia="zh-CN"/>
    </w:rPr>
  </w:style>
  <w:style w:type="character" w:customStyle="1" w:styleId="60">
    <w:name w:val="Заголовок 6 Знак"/>
    <w:basedOn w:val="a0"/>
    <w:link w:val="6"/>
    <w:rsid w:val="007B3822"/>
    <w:rPr>
      <w:rFonts w:ascii="Times New Roman" w:eastAsia="Times New Roman" w:hAnsi="Times New Roman" w:cs="Times New Roman"/>
      <w:sz w:val="28"/>
      <w:szCs w:val="24"/>
      <w:lang w:eastAsia="zh-CN"/>
    </w:rPr>
  </w:style>
  <w:style w:type="character" w:customStyle="1" w:styleId="70">
    <w:name w:val="Заголовок 7 Знак"/>
    <w:basedOn w:val="a0"/>
    <w:link w:val="7"/>
    <w:rsid w:val="007B3822"/>
    <w:rPr>
      <w:rFonts w:ascii="Times New Roman" w:eastAsia="Times New Roman" w:hAnsi="Times New Roman" w:cs="Times New Roman"/>
      <w:b/>
      <w:bCs/>
      <w:sz w:val="28"/>
      <w:szCs w:val="24"/>
      <w:lang w:eastAsia="zh-CN"/>
    </w:rPr>
  </w:style>
  <w:style w:type="character" w:customStyle="1" w:styleId="80">
    <w:name w:val="Заголовок 8 Знак"/>
    <w:basedOn w:val="a0"/>
    <w:link w:val="8"/>
    <w:rsid w:val="007B3822"/>
    <w:rPr>
      <w:rFonts w:ascii="Times New Roman" w:eastAsia="Times New Roman" w:hAnsi="Times New Roman" w:cs="Times New Roman"/>
      <w:sz w:val="28"/>
      <w:szCs w:val="24"/>
      <w:lang w:eastAsia="zh-CN"/>
    </w:rPr>
  </w:style>
  <w:style w:type="character" w:customStyle="1" w:styleId="90">
    <w:name w:val="Заголовок 9 Знак"/>
    <w:basedOn w:val="a0"/>
    <w:link w:val="9"/>
    <w:rsid w:val="007B3822"/>
    <w:rPr>
      <w:rFonts w:ascii="Times New Roman" w:eastAsia="Times New Roman" w:hAnsi="Times New Roman" w:cs="Times New Roman"/>
      <w:b/>
      <w:sz w:val="26"/>
      <w:szCs w:val="24"/>
      <w:lang w:eastAsia="zh-CN"/>
    </w:rPr>
  </w:style>
  <w:style w:type="paragraph" w:styleId="a3">
    <w:name w:val="No Spacing"/>
    <w:uiPriority w:val="1"/>
    <w:qFormat/>
    <w:rsid w:val="007B3822"/>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B147ED"/>
    <w:pPr>
      <w:suppressAutoHyphens/>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F0109D"/>
    <w:rPr>
      <w:rFonts w:ascii="Tahoma" w:hAnsi="Tahoma" w:cs="Tahoma"/>
      <w:sz w:val="16"/>
      <w:szCs w:val="16"/>
    </w:rPr>
  </w:style>
  <w:style w:type="character" w:customStyle="1" w:styleId="a5">
    <w:name w:val="Текст выноски Знак"/>
    <w:basedOn w:val="a0"/>
    <w:link w:val="a4"/>
    <w:uiPriority w:val="99"/>
    <w:semiHidden/>
    <w:rsid w:val="00F0109D"/>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2153</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dc:creator>
  <cp:keywords/>
  <dc:description/>
  <cp:lastModifiedBy>333</cp:lastModifiedBy>
  <cp:revision>3</cp:revision>
  <cp:lastPrinted>2025-01-23T11:38:00Z</cp:lastPrinted>
  <dcterms:created xsi:type="dcterms:W3CDTF">2025-09-16T09:30:00Z</dcterms:created>
  <dcterms:modified xsi:type="dcterms:W3CDTF">2025-09-17T13:50:00Z</dcterms:modified>
</cp:coreProperties>
</file>