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B0FE7" w:rsidRDefault="00EB0FE7" w:rsidP="007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0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begin"/>
      </w:r>
      <w:r w:rsidRPr="00EB0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instrText xml:space="preserve"> HYPERLINK "https://belev.tularegion.ru/voinskiy-uchet/obyazannosti-grazhdan-podlezhashchikh-prizyvu-na-voennuyu-sluzhby/" </w:instrText>
      </w:r>
      <w:r w:rsidRPr="00EB0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separate"/>
      </w:r>
      <w:r w:rsidRPr="00EB0FE7">
        <w:rPr>
          <w:rFonts w:ascii="Times New Roman" w:eastAsia="Times New Roman" w:hAnsi="Times New Roman" w:cs="Times New Roman"/>
          <w:b/>
          <w:color w:val="222223"/>
          <w:sz w:val="28"/>
          <w:szCs w:val="28"/>
          <w:bdr w:val="none" w:sz="0" w:space="0" w:color="auto" w:frame="1"/>
          <w:lang w:eastAsia="ru-RU"/>
        </w:rPr>
        <w:t>Обязанности граждан, подлежащих призыву на военную службы</w:t>
      </w:r>
      <w:r w:rsidRPr="00EB0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end"/>
      </w:r>
    </w:p>
    <w:p w:rsidR="00EB0FE7" w:rsidRPr="00EB0FE7" w:rsidRDefault="00EB0FE7" w:rsidP="007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bookmarkEnd w:id="0"/>
    <w:p w:rsid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подлежащие призыву на военную службу, обязаны явиться по повестке военного комиссариата на медицинское освидетельствование, заседание призывной комиссии или для отправки в воинскую часть для прохождения военной службы, а также находиться в военном комиссариате до отправки к месту прохождения военной службы.</w:t>
      </w:r>
    </w:p>
    <w:p w:rsidR="00EB0FE7" w:rsidRP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Обязаны получать повестки военного комиссариата под расписку. Повестки вручаются гражданам работниками военного комиссариата или по месту работы (учебы) гражданина ответственными за военно-учетную работу должностными лицами (работниками) организаций, ответственными за военно-учетную работу. В повестках должны быть указаны правовые последствия невыполнения граждана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изложенных в них требований.</w:t>
      </w:r>
    </w:p>
    <w:p w:rsidR="00EB0FE7" w:rsidRP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невозможности вручения повесток гражданам, подлежащим призыву на военную службу обеспечение их прибытия, возлагается на соответствующие органы внутренних дел на основании письменног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обращения военного комиссара.</w:t>
      </w:r>
    </w:p>
    <w:p w:rsidR="00EB0FE7" w:rsidRP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FE7" w:rsidRP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неявки без уважительных причин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Федерации.</w:t>
      </w:r>
    </w:p>
    <w:p w:rsidR="00EB0FE7" w:rsidRPr="00EB0FE7" w:rsidRDefault="00EB0FE7" w:rsidP="00EB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FE7" w:rsidRDefault="00EB0FE7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0F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Федеральный закон от 28 марта 1998 г. N 53-ФЗ "О воинской обязанности и военной службе"</w:t>
      </w:r>
    </w:p>
    <w:p w:rsidR="00713D19" w:rsidRPr="00EB0FE7" w:rsidRDefault="00713D19" w:rsidP="00EB0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B0FE7" w:rsidRPr="00EB0FE7" w:rsidRDefault="00EB0FE7" w:rsidP="00EB0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038C5" w:rsidRDefault="00713D19" w:rsidP="00713D19">
      <w:pPr>
        <w:jc w:val="center"/>
      </w:pPr>
      <w:r>
        <w:rPr>
          <w:noProof/>
          <w:lang w:eastAsia="ru-RU"/>
        </w:rPr>
        <w:drawing>
          <wp:inline distT="0" distB="0" distL="0" distR="0" wp14:anchorId="5DAD37C5" wp14:editId="63BAB4CA">
            <wp:extent cx="4467225" cy="2981325"/>
            <wp:effectExtent l="0" t="0" r="9525" b="9525"/>
            <wp:docPr id="1" name="Рисунок 1" descr="герб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3"/>
                    <a:stretch/>
                  </pic:blipFill>
                  <pic:spPr bwMode="auto">
                    <a:xfrm>
                      <a:off x="0" y="0"/>
                      <a:ext cx="44672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4833"/>
    <w:multiLevelType w:val="multilevel"/>
    <w:tmpl w:val="1FA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7"/>
    <w:rsid w:val="00713D19"/>
    <w:rsid w:val="009038C5"/>
    <w:rsid w:val="00E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A95A"/>
  <w15:chartTrackingRefBased/>
  <w15:docId w15:val="{28BE24F3-709D-4FC2-98CB-9865074B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2024-11-18T12:40:00Z</dcterms:created>
  <dcterms:modified xsi:type="dcterms:W3CDTF">2024-11-18T13:09:00Z</dcterms:modified>
</cp:coreProperties>
</file>