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F56" w:rsidRPr="003F6008" w:rsidRDefault="00076CCB" w:rsidP="00C54D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Т Ч Е Т</w:t>
      </w:r>
      <w:bookmarkStart w:id="0" w:name="_GoBack"/>
      <w:bookmarkEnd w:id="0"/>
    </w:p>
    <w:p w:rsidR="00C54D43" w:rsidRDefault="00D3474E" w:rsidP="00C54D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sidR="00C54D43">
        <w:rPr>
          <w:rFonts w:ascii="Times New Roman" w:hAnsi="Times New Roman" w:cs="Times New Roman"/>
          <w:sz w:val="28"/>
          <w:szCs w:val="28"/>
        </w:rPr>
        <w:t>роведения планового контрольного мероприятия</w:t>
      </w:r>
    </w:p>
    <w:p w:rsidR="00C54D43" w:rsidRDefault="00C54D43" w:rsidP="00C54D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«Проверка целевого  и эффективного использования бюджетных средств, состояние бухгалтерского учета и отчетности</w:t>
      </w:r>
    </w:p>
    <w:p w:rsidR="00C54D43" w:rsidRDefault="00C54D43" w:rsidP="00C54D4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C1D52">
        <w:rPr>
          <w:rFonts w:ascii="Times New Roman" w:hAnsi="Times New Roman" w:cs="Times New Roman"/>
          <w:sz w:val="28"/>
          <w:szCs w:val="28"/>
        </w:rPr>
        <w:t>муниципального казенного учреждения</w:t>
      </w:r>
      <w:r w:rsidR="002F17A3">
        <w:rPr>
          <w:rFonts w:ascii="Times New Roman" w:hAnsi="Times New Roman" w:cs="Times New Roman"/>
          <w:sz w:val="28"/>
          <w:szCs w:val="28"/>
        </w:rPr>
        <w:t xml:space="preserve"> </w:t>
      </w:r>
      <w:r w:rsidR="00CC1D52">
        <w:rPr>
          <w:rFonts w:ascii="Times New Roman" w:hAnsi="Times New Roman" w:cs="Times New Roman"/>
          <w:sz w:val="28"/>
          <w:szCs w:val="28"/>
        </w:rPr>
        <w:t>«</w:t>
      </w:r>
      <w:r w:rsidR="001A72C2">
        <w:rPr>
          <w:rFonts w:ascii="Times New Roman" w:hAnsi="Times New Roman" w:cs="Times New Roman"/>
          <w:sz w:val="28"/>
          <w:szCs w:val="28"/>
        </w:rPr>
        <w:t>Д</w:t>
      </w:r>
      <w:r w:rsidR="00CC1D52">
        <w:rPr>
          <w:rFonts w:ascii="Times New Roman" w:hAnsi="Times New Roman" w:cs="Times New Roman"/>
          <w:sz w:val="28"/>
          <w:szCs w:val="28"/>
        </w:rPr>
        <w:t xml:space="preserve">ом культуры муниципального образования </w:t>
      </w:r>
      <w:r>
        <w:rPr>
          <w:rFonts w:ascii="Times New Roman" w:hAnsi="Times New Roman" w:cs="Times New Roman"/>
          <w:sz w:val="28"/>
          <w:szCs w:val="28"/>
        </w:rPr>
        <w:t xml:space="preserve"> Славный</w:t>
      </w:r>
      <w:r w:rsidR="00CC1D52">
        <w:rPr>
          <w:rFonts w:ascii="Times New Roman" w:hAnsi="Times New Roman" w:cs="Times New Roman"/>
          <w:sz w:val="28"/>
          <w:szCs w:val="28"/>
        </w:rPr>
        <w:t>»</w:t>
      </w:r>
      <w:r w:rsidR="00714D75">
        <w:rPr>
          <w:rFonts w:ascii="Times New Roman" w:hAnsi="Times New Roman" w:cs="Times New Roman"/>
          <w:sz w:val="28"/>
          <w:szCs w:val="28"/>
        </w:rPr>
        <w:t xml:space="preserve"> за период 2018-</w:t>
      </w:r>
      <w:r w:rsidR="00714D75" w:rsidRPr="00714D75">
        <w:rPr>
          <w:rFonts w:ascii="Times New Roman" w:hAnsi="Times New Roman" w:cs="Times New Roman"/>
          <w:sz w:val="28"/>
          <w:szCs w:val="28"/>
        </w:rPr>
        <w:t>6</w:t>
      </w:r>
      <w:r w:rsidR="001A72C2">
        <w:rPr>
          <w:rFonts w:ascii="Times New Roman" w:hAnsi="Times New Roman" w:cs="Times New Roman"/>
          <w:sz w:val="28"/>
          <w:szCs w:val="28"/>
        </w:rPr>
        <w:t xml:space="preserve"> месяцев 2021</w:t>
      </w:r>
      <w:r w:rsidR="00713E75">
        <w:rPr>
          <w:rFonts w:ascii="Times New Roman" w:hAnsi="Times New Roman" w:cs="Times New Roman"/>
          <w:sz w:val="28"/>
          <w:szCs w:val="28"/>
        </w:rPr>
        <w:t xml:space="preserve"> года</w:t>
      </w:r>
      <w:r>
        <w:rPr>
          <w:rFonts w:ascii="Times New Roman" w:hAnsi="Times New Roman" w:cs="Times New Roman"/>
          <w:sz w:val="28"/>
          <w:szCs w:val="28"/>
        </w:rPr>
        <w:t>»</w:t>
      </w:r>
    </w:p>
    <w:p w:rsidR="00D907A0" w:rsidRDefault="001A72C2" w:rsidP="00D907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начата: 11.10.2021</w:t>
      </w:r>
      <w:r w:rsidR="00D907A0">
        <w:rPr>
          <w:rFonts w:ascii="Times New Roman" w:hAnsi="Times New Roman" w:cs="Times New Roman"/>
          <w:sz w:val="28"/>
          <w:szCs w:val="28"/>
        </w:rPr>
        <w:t xml:space="preserve"> года</w:t>
      </w:r>
      <w:r w:rsidR="00AD1457">
        <w:rPr>
          <w:rFonts w:ascii="Times New Roman" w:hAnsi="Times New Roman" w:cs="Times New Roman"/>
          <w:sz w:val="28"/>
          <w:szCs w:val="28"/>
        </w:rPr>
        <w:t xml:space="preserve"> </w:t>
      </w:r>
    </w:p>
    <w:p w:rsidR="00D907A0" w:rsidRDefault="007E78C5" w:rsidP="00D907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Проверка закончена: 15.</w:t>
      </w:r>
      <w:r w:rsidRPr="007E78C5">
        <w:rPr>
          <w:rFonts w:ascii="Times New Roman" w:hAnsi="Times New Roman" w:cs="Times New Roman"/>
          <w:sz w:val="28"/>
          <w:szCs w:val="28"/>
        </w:rPr>
        <w:t>02</w:t>
      </w:r>
      <w:r>
        <w:rPr>
          <w:rFonts w:ascii="Times New Roman" w:hAnsi="Times New Roman" w:cs="Times New Roman"/>
          <w:sz w:val="28"/>
          <w:szCs w:val="28"/>
        </w:rPr>
        <w:t>.202</w:t>
      </w:r>
      <w:r w:rsidRPr="007E78C5">
        <w:rPr>
          <w:rFonts w:ascii="Times New Roman" w:hAnsi="Times New Roman" w:cs="Times New Roman"/>
          <w:sz w:val="28"/>
          <w:szCs w:val="28"/>
        </w:rPr>
        <w:t>2</w:t>
      </w:r>
      <w:r w:rsidR="00D907A0">
        <w:rPr>
          <w:rFonts w:ascii="Times New Roman" w:hAnsi="Times New Roman" w:cs="Times New Roman"/>
          <w:sz w:val="28"/>
          <w:szCs w:val="28"/>
        </w:rPr>
        <w:t xml:space="preserve"> года</w:t>
      </w:r>
    </w:p>
    <w:p w:rsidR="00AD1457" w:rsidRPr="00DF0B6C" w:rsidRDefault="00AD1457" w:rsidP="00D907A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30.10.2021 года проверка приостановлена (основание: приказ по КСК МО Славный от 29.10.2021 № </w:t>
      </w:r>
      <w:r w:rsidR="00CE2479">
        <w:rPr>
          <w:rFonts w:ascii="Times New Roman" w:hAnsi="Times New Roman" w:cs="Times New Roman"/>
          <w:sz w:val="28"/>
          <w:szCs w:val="28"/>
        </w:rPr>
        <w:t>14</w:t>
      </w:r>
      <w:r w:rsidR="0006415E">
        <w:rPr>
          <w:rFonts w:ascii="Times New Roman" w:hAnsi="Times New Roman" w:cs="Times New Roman"/>
          <w:sz w:val="28"/>
          <w:szCs w:val="28"/>
        </w:rPr>
        <w:t xml:space="preserve">) </w:t>
      </w:r>
      <w:r>
        <w:rPr>
          <w:rFonts w:ascii="Times New Roman" w:hAnsi="Times New Roman" w:cs="Times New Roman"/>
          <w:sz w:val="28"/>
          <w:szCs w:val="28"/>
        </w:rPr>
        <w:t>до</w:t>
      </w:r>
      <w:r w:rsidR="0006415E">
        <w:rPr>
          <w:rFonts w:ascii="Times New Roman" w:hAnsi="Times New Roman" w:cs="Times New Roman"/>
          <w:sz w:val="28"/>
          <w:szCs w:val="28"/>
        </w:rPr>
        <w:t xml:space="preserve"> </w:t>
      </w:r>
      <w:r w:rsidR="00CE2479">
        <w:rPr>
          <w:rFonts w:ascii="Times New Roman" w:hAnsi="Times New Roman" w:cs="Times New Roman"/>
          <w:sz w:val="28"/>
          <w:szCs w:val="28"/>
        </w:rPr>
        <w:t>17.01.2022 года.</w:t>
      </w:r>
      <w:r>
        <w:rPr>
          <w:rFonts w:ascii="Times New Roman" w:hAnsi="Times New Roman" w:cs="Times New Roman"/>
          <w:sz w:val="28"/>
          <w:szCs w:val="28"/>
        </w:rPr>
        <w:t xml:space="preserve">   </w:t>
      </w:r>
    </w:p>
    <w:p w:rsidR="00DF0B6C" w:rsidRDefault="00DF0B6C" w:rsidP="00DF0B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E78C5">
        <w:rPr>
          <w:rFonts w:ascii="Times New Roman" w:hAnsi="Times New Roman" w:cs="Times New Roman"/>
          <w:sz w:val="28"/>
          <w:szCs w:val="28"/>
        </w:rPr>
        <w:t>В соответствии с п.2 ст.9 Федерального</w:t>
      </w:r>
      <w:r w:rsidR="007E78C5" w:rsidRPr="007E78C5">
        <w:rPr>
          <w:rFonts w:ascii="Times New Roman" w:hAnsi="Times New Roman" w:cs="Times New Roman"/>
          <w:sz w:val="28"/>
          <w:szCs w:val="28"/>
        </w:rPr>
        <w:t xml:space="preserve"> закон</w:t>
      </w:r>
      <w:r w:rsidR="007E78C5">
        <w:rPr>
          <w:rFonts w:ascii="Times New Roman" w:hAnsi="Times New Roman" w:cs="Times New Roman"/>
          <w:sz w:val="28"/>
          <w:szCs w:val="28"/>
        </w:rPr>
        <w:t>а</w:t>
      </w:r>
      <w:r w:rsidR="007E78C5" w:rsidRPr="007E78C5">
        <w:rPr>
          <w:rFonts w:ascii="Times New Roman" w:hAnsi="Times New Roman" w:cs="Times New Roman"/>
          <w:sz w:val="28"/>
          <w:szCs w:val="28"/>
        </w:rPr>
        <w:t xml:space="preserve"> от 07.02.2011 N 6-ФЗ (ред. от 01.07.2021) "Об общих принципах организации и деятельности контрольно-счетных органов субъектов Российской Федерации и муниципальных образований"</w:t>
      </w:r>
      <w:r w:rsidR="007E78C5">
        <w:rPr>
          <w:rFonts w:ascii="Times New Roman" w:hAnsi="Times New Roman" w:cs="Times New Roman"/>
          <w:sz w:val="28"/>
          <w:szCs w:val="28"/>
        </w:rPr>
        <w:t>, ст.268.1  "Бюджетного</w:t>
      </w:r>
      <w:r w:rsidR="007E78C5" w:rsidRPr="007E78C5">
        <w:rPr>
          <w:rFonts w:ascii="Times New Roman" w:hAnsi="Times New Roman" w:cs="Times New Roman"/>
          <w:sz w:val="28"/>
          <w:szCs w:val="28"/>
        </w:rPr>
        <w:t xml:space="preserve"> кодекс</w:t>
      </w:r>
      <w:r w:rsidR="007E78C5">
        <w:rPr>
          <w:rFonts w:ascii="Times New Roman" w:hAnsi="Times New Roman" w:cs="Times New Roman"/>
          <w:sz w:val="28"/>
          <w:szCs w:val="28"/>
        </w:rPr>
        <w:t>а</w:t>
      </w:r>
      <w:r w:rsidR="007E78C5" w:rsidRPr="007E78C5">
        <w:rPr>
          <w:rFonts w:ascii="Times New Roman" w:hAnsi="Times New Roman" w:cs="Times New Roman"/>
          <w:sz w:val="28"/>
          <w:szCs w:val="28"/>
        </w:rPr>
        <w:t xml:space="preserve"> Российской Федерации" от 31.07.1998 N 145-ФЗ (ред. от 29.11.2021)</w:t>
      </w:r>
      <w:r w:rsidR="007E78C5">
        <w:rPr>
          <w:rFonts w:ascii="Times New Roman" w:hAnsi="Times New Roman" w:cs="Times New Roman"/>
          <w:sz w:val="28"/>
          <w:szCs w:val="28"/>
        </w:rPr>
        <w:t>, н</w:t>
      </w:r>
      <w:r>
        <w:rPr>
          <w:rFonts w:ascii="Times New Roman" w:hAnsi="Times New Roman" w:cs="Times New Roman"/>
          <w:sz w:val="28"/>
          <w:szCs w:val="28"/>
        </w:rPr>
        <w:t>а основании п.10 плана работы контрольно-счетной комиссии МО Славный, утвержденного приказом председателя контрольн</w:t>
      </w:r>
      <w:r w:rsidR="00CC1D52">
        <w:rPr>
          <w:rFonts w:ascii="Times New Roman" w:hAnsi="Times New Roman" w:cs="Times New Roman"/>
          <w:sz w:val="28"/>
          <w:szCs w:val="28"/>
        </w:rPr>
        <w:t>о-счетной комиссии МО Славный</w:t>
      </w:r>
      <w:proofErr w:type="gramEnd"/>
      <w:r w:rsidR="00CC1D52">
        <w:rPr>
          <w:rFonts w:ascii="Times New Roman" w:hAnsi="Times New Roman" w:cs="Times New Roman"/>
          <w:sz w:val="28"/>
          <w:szCs w:val="28"/>
        </w:rPr>
        <w:t xml:space="preserve"> 02.12.2020 № 14</w:t>
      </w:r>
      <w:r>
        <w:rPr>
          <w:rFonts w:ascii="Times New Roman" w:hAnsi="Times New Roman" w:cs="Times New Roman"/>
          <w:sz w:val="28"/>
          <w:szCs w:val="28"/>
        </w:rPr>
        <w:t xml:space="preserve">  председателем контрольно-счетной комиссии МО Славный Савичевой Н.Н. проведено контрольное мероприятие «Проверка целевого  и эффективного использования бюджетных средств, состояние бухгалтерско</w:t>
      </w:r>
      <w:r w:rsidR="00CC1D52">
        <w:rPr>
          <w:rFonts w:ascii="Times New Roman" w:hAnsi="Times New Roman" w:cs="Times New Roman"/>
          <w:sz w:val="28"/>
          <w:szCs w:val="28"/>
        </w:rPr>
        <w:t>го учета и отчетности в муниципальном казенном учреждении «Дом культуры муниципального образования</w:t>
      </w:r>
      <w:r>
        <w:rPr>
          <w:rFonts w:ascii="Times New Roman" w:hAnsi="Times New Roman" w:cs="Times New Roman"/>
          <w:sz w:val="28"/>
          <w:szCs w:val="28"/>
        </w:rPr>
        <w:t xml:space="preserve"> Славный</w:t>
      </w:r>
      <w:r w:rsidR="00CC1D52">
        <w:rPr>
          <w:rFonts w:ascii="Times New Roman" w:hAnsi="Times New Roman" w:cs="Times New Roman"/>
          <w:sz w:val="28"/>
          <w:szCs w:val="28"/>
        </w:rPr>
        <w:t>»</w:t>
      </w:r>
      <w:r w:rsidR="00136582">
        <w:rPr>
          <w:rFonts w:ascii="Times New Roman" w:hAnsi="Times New Roman" w:cs="Times New Roman"/>
          <w:sz w:val="28"/>
          <w:szCs w:val="28"/>
        </w:rPr>
        <w:t xml:space="preserve"> за период 2018 -2021 годов</w:t>
      </w:r>
      <w:r>
        <w:rPr>
          <w:rFonts w:ascii="Times New Roman" w:hAnsi="Times New Roman" w:cs="Times New Roman"/>
          <w:sz w:val="28"/>
          <w:szCs w:val="28"/>
        </w:rPr>
        <w:t>»</w:t>
      </w:r>
      <w:r w:rsidR="00860F66">
        <w:rPr>
          <w:rFonts w:ascii="Times New Roman" w:hAnsi="Times New Roman" w:cs="Times New Roman"/>
          <w:sz w:val="28"/>
          <w:szCs w:val="28"/>
        </w:rPr>
        <w:t>.</w:t>
      </w:r>
    </w:p>
    <w:p w:rsidR="00860F66" w:rsidRDefault="00860F66" w:rsidP="00DF0B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Кассовые, банковские и подотчетные документы проверены сплошным методом, остальные проверены выборочно.</w:t>
      </w:r>
    </w:p>
    <w:p w:rsidR="00750410" w:rsidRDefault="00750410" w:rsidP="00DF0B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Проверок другими контролирующими органами в проверяемом периоде не было.</w:t>
      </w:r>
    </w:p>
    <w:p w:rsidR="0060745C" w:rsidRPr="0060745C" w:rsidRDefault="0060745C" w:rsidP="0060745C">
      <w:pPr>
        <w:suppressAutoHyphens/>
        <w:spacing w:after="0" w:line="240" w:lineRule="auto"/>
        <w:jc w:val="both"/>
        <w:rPr>
          <w:rFonts w:ascii="Times New Roman" w:eastAsia="Times New Roman" w:hAnsi="Times New Roman" w:cs="Times New Roman"/>
          <w:sz w:val="28"/>
          <w:szCs w:val="28"/>
          <w:lang w:eastAsia="ar-SA"/>
        </w:rPr>
      </w:pPr>
      <w:r w:rsidRPr="00193CDB">
        <w:rPr>
          <w:rFonts w:ascii="Times New Roman" w:eastAsia="Times New Roman" w:hAnsi="Times New Roman" w:cs="Times New Roman"/>
          <w:b/>
          <w:sz w:val="28"/>
          <w:szCs w:val="28"/>
          <w:lang w:eastAsia="ar-SA"/>
        </w:rPr>
        <w:t xml:space="preserve">      Цель контрольного мероприятия</w:t>
      </w:r>
      <w:r w:rsidRPr="0060745C">
        <w:rPr>
          <w:rFonts w:ascii="Times New Roman" w:eastAsia="Times New Roman" w:hAnsi="Times New Roman" w:cs="Times New Roman"/>
          <w:sz w:val="28"/>
          <w:szCs w:val="28"/>
          <w:lang w:eastAsia="ar-SA"/>
        </w:rPr>
        <w:t>: оценка правомерности осуществления финансово-хозяйственной деятельности</w:t>
      </w:r>
      <w:r>
        <w:rPr>
          <w:rFonts w:ascii="Times New Roman" w:eastAsia="Times New Roman" w:hAnsi="Times New Roman" w:cs="Times New Roman"/>
          <w:sz w:val="28"/>
          <w:szCs w:val="28"/>
          <w:lang w:eastAsia="ar-SA"/>
        </w:rPr>
        <w:t xml:space="preserve"> в сфере установленных функций м</w:t>
      </w:r>
      <w:r w:rsidRPr="0060745C">
        <w:rPr>
          <w:rFonts w:ascii="Times New Roman" w:eastAsia="Times New Roman" w:hAnsi="Times New Roman" w:cs="Times New Roman"/>
          <w:sz w:val="28"/>
          <w:szCs w:val="28"/>
          <w:lang w:eastAsia="ar-SA"/>
        </w:rPr>
        <w:t>униципального казённ</w:t>
      </w:r>
      <w:r>
        <w:rPr>
          <w:rFonts w:ascii="Times New Roman" w:eastAsia="Times New Roman" w:hAnsi="Times New Roman" w:cs="Times New Roman"/>
          <w:sz w:val="28"/>
          <w:szCs w:val="28"/>
          <w:lang w:eastAsia="ar-SA"/>
        </w:rPr>
        <w:t>ого учреждения «</w:t>
      </w:r>
      <w:r w:rsidR="00CC1D52">
        <w:rPr>
          <w:rFonts w:ascii="Times New Roman" w:eastAsia="Times New Roman" w:hAnsi="Times New Roman" w:cs="Times New Roman"/>
          <w:sz w:val="28"/>
          <w:szCs w:val="28"/>
          <w:lang w:eastAsia="ar-SA"/>
        </w:rPr>
        <w:t>Дом культуры муниципального образования Славный».</w:t>
      </w:r>
    </w:p>
    <w:p w:rsidR="0060745C" w:rsidRPr="0060745C" w:rsidRDefault="0060745C" w:rsidP="0060745C">
      <w:pPr>
        <w:suppressAutoHyphens/>
        <w:spacing w:after="0" w:line="240" w:lineRule="auto"/>
        <w:jc w:val="both"/>
        <w:rPr>
          <w:rFonts w:ascii="Times New Roman" w:eastAsia="Times New Roman" w:hAnsi="Times New Roman" w:cs="Times New Roman"/>
          <w:sz w:val="28"/>
          <w:szCs w:val="28"/>
          <w:lang w:eastAsia="ar-SA"/>
        </w:rPr>
      </w:pPr>
      <w:r w:rsidRPr="00193CDB">
        <w:rPr>
          <w:rFonts w:ascii="Times New Roman" w:eastAsia="Times New Roman" w:hAnsi="Times New Roman" w:cs="Times New Roman"/>
          <w:b/>
          <w:sz w:val="28"/>
          <w:szCs w:val="28"/>
          <w:lang w:eastAsia="ar-SA"/>
        </w:rPr>
        <w:t xml:space="preserve">      Предмет контрольного мероприятия:</w:t>
      </w:r>
      <w:r w:rsidRPr="0060745C">
        <w:rPr>
          <w:rFonts w:ascii="Times New Roman" w:eastAsia="Times New Roman" w:hAnsi="Times New Roman" w:cs="Times New Roman"/>
          <w:sz w:val="28"/>
          <w:szCs w:val="28"/>
          <w:lang w:eastAsia="ar-SA"/>
        </w:rPr>
        <w:t xml:space="preserve"> правовые акты, первичные учётные документы, договоры и муниципальные контракты, регистры бюджетного (бухгалтерского) учёта, бюджетная отчётность.</w:t>
      </w:r>
    </w:p>
    <w:p w:rsidR="0060745C" w:rsidRDefault="0060745C" w:rsidP="00A12A34">
      <w:pPr>
        <w:suppressAutoHyphens/>
        <w:spacing w:after="0" w:line="240" w:lineRule="auto"/>
        <w:jc w:val="both"/>
        <w:rPr>
          <w:rFonts w:ascii="Times New Roman" w:eastAsia="Times New Roman" w:hAnsi="Times New Roman" w:cs="Times New Roman"/>
          <w:sz w:val="28"/>
          <w:szCs w:val="28"/>
          <w:lang w:eastAsia="ar-SA"/>
        </w:rPr>
      </w:pPr>
      <w:r w:rsidRPr="00193CDB">
        <w:rPr>
          <w:rFonts w:ascii="Times New Roman" w:eastAsia="Times New Roman" w:hAnsi="Times New Roman" w:cs="Times New Roman"/>
          <w:b/>
          <w:sz w:val="28"/>
          <w:szCs w:val="28"/>
          <w:lang w:eastAsia="ar-SA"/>
        </w:rPr>
        <w:t xml:space="preserve">       Об</w:t>
      </w:r>
      <w:r w:rsidR="00322C42" w:rsidRPr="00193CDB">
        <w:rPr>
          <w:rFonts w:ascii="Times New Roman" w:eastAsia="Times New Roman" w:hAnsi="Times New Roman" w:cs="Times New Roman"/>
          <w:b/>
          <w:sz w:val="28"/>
          <w:szCs w:val="28"/>
          <w:lang w:eastAsia="ar-SA"/>
        </w:rPr>
        <w:t>ъект контрольного мероприятия</w:t>
      </w:r>
      <w:r w:rsidR="00322C42">
        <w:rPr>
          <w:rFonts w:ascii="Times New Roman" w:eastAsia="Times New Roman" w:hAnsi="Times New Roman" w:cs="Times New Roman"/>
          <w:sz w:val="28"/>
          <w:szCs w:val="28"/>
          <w:lang w:eastAsia="ar-SA"/>
        </w:rPr>
        <w:t>: м</w:t>
      </w:r>
      <w:r w:rsidRPr="0060745C">
        <w:rPr>
          <w:rFonts w:ascii="Times New Roman" w:eastAsia="Times New Roman" w:hAnsi="Times New Roman" w:cs="Times New Roman"/>
          <w:sz w:val="28"/>
          <w:szCs w:val="28"/>
          <w:lang w:eastAsia="ar-SA"/>
        </w:rPr>
        <w:t>униципальное казённое учреж</w:t>
      </w:r>
      <w:r>
        <w:rPr>
          <w:rFonts w:ascii="Times New Roman" w:eastAsia="Times New Roman" w:hAnsi="Times New Roman" w:cs="Times New Roman"/>
          <w:sz w:val="28"/>
          <w:szCs w:val="28"/>
          <w:lang w:eastAsia="ar-SA"/>
        </w:rPr>
        <w:t>дение «</w:t>
      </w:r>
      <w:r w:rsidR="00A41C3C">
        <w:rPr>
          <w:rFonts w:ascii="Times New Roman" w:eastAsia="Times New Roman" w:hAnsi="Times New Roman" w:cs="Times New Roman"/>
          <w:sz w:val="28"/>
          <w:szCs w:val="28"/>
          <w:lang w:eastAsia="ar-SA"/>
        </w:rPr>
        <w:t>Дом культуры муниципального образования Славный</w:t>
      </w:r>
      <w:r w:rsidRPr="0060745C">
        <w:rPr>
          <w:rFonts w:ascii="Times New Roman" w:eastAsia="Times New Roman" w:hAnsi="Times New Roman" w:cs="Times New Roman"/>
          <w:sz w:val="28"/>
          <w:szCs w:val="28"/>
          <w:lang w:eastAsia="ar-SA"/>
        </w:rPr>
        <w:t>» (далее по тексту – МК</w:t>
      </w:r>
      <w:r w:rsidR="00A41C3C">
        <w:rPr>
          <w:rFonts w:ascii="Times New Roman" w:eastAsia="Times New Roman" w:hAnsi="Times New Roman" w:cs="Times New Roman"/>
          <w:sz w:val="28"/>
          <w:szCs w:val="28"/>
          <w:lang w:eastAsia="ar-SA"/>
        </w:rPr>
        <w:t xml:space="preserve">У «ДК МО </w:t>
      </w:r>
      <w:r>
        <w:rPr>
          <w:rFonts w:ascii="Times New Roman" w:eastAsia="Times New Roman" w:hAnsi="Times New Roman" w:cs="Times New Roman"/>
          <w:sz w:val="28"/>
          <w:szCs w:val="28"/>
          <w:lang w:eastAsia="ar-SA"/>
        </w:rPr>
        <w:t>Славный</w:t>
      </w:r>
      <w:r w:rsidR="00A12A34">
        <w:rPr>
          <w:rFonts w:ascii="Times New Roman" w:eastAsia="Times New Roman" w:hAnsi="Times New Roman" w:cs="Times New Roman"/>
          <w:sz w:val="28"/>
          <w:szCs w:val="28"/>
          <w:lang w:eastAsia="ar-SA"/>
        </w:rPr>
        <w:t>»).</w:t>
      </w:r>
    </w:p>
    <w:p w:rsidR="00A143EA" w:rsidRDefault="00BB7856"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Pr="009F3D65">
        <w:rPr>
          <w:rFonts w:ascii="Times New Roman" w:eastAsia="Times New Roman" w:hAnsi="Times New Roman" w:cs="Times New Roman"/>
          <w:b/>
          <w:sz w:val="28"/>
          <w:szCs w:val="28"/>
          <w:lang w:eastAsia="ar-SA"/>
        </w:rPr>
        <w:t>Юридический адрес местонахождения</w:t>
      </w:r>
      <w:r>
        <w:rPr>
          <w:rFonts w:ascii="Times New Roman" w:eastAsia="Times New Roman" w:hAnsi="Times New Roman" w:cs="Times New Roman"/>
          <w:sz w:val="28"/>
          <w:szCs w:val="28"/>
          <w:lang w:eastAsia="ar-SA"/>
        </w:rPr>
        <w:t>: 301505, Тульская облас</w:t>
      </w:r>
      <w:r w:rsidR="000E5227">
        <w:rPr>
          <w:rFonts w:ascii="Times New Roman" w:eastAsia="Times New Roman" w:hAnsi="Times New Roman" w:cs="Times New Roman"/>
          <w:sz w:val="28"/>
          <w:szCs w:val="28"/>
          <w:lang w:eastAsia="ar-SA"/>
        </w:rPr>
        <w:t xml:space="preserve">ть, </w:t>
      </w:r>
      <w:proofErr w:type="spellStart"/>
      <w:r w:rsidR="000E5227">
        <w:rPr>
          <w:rFonts w:ascii="Times New Roman" w:eastAsia="Times New Roman" w:hAnsi="Times New Roman" w:cs="Times New Roman"/>
          <w:sz w:val="28"/>
          <w:szCs w:val="28"/>
          <w:lang w:eastAsia="ar-SA"/>
        </w:rPr>
        <w:t>Арсеньевский</w:t>
      </w:r>
      <w:proofErr w:type="spellEnd"/>
      <w:r w:rsidR="000E5227">
        <w:rPr>
          <w:rFonts w:ascii="Times New Roman" w:eastAsia="Times New Roman" w:hAnsi="Times New Roman" w:cs="Times New Roman"/>
          <w:sz w:val="28"/>
          <w:szCs w:val="28"/>
          <w:lang w:eastAsia="ar-SA"/>
        </w:rPr>
        <w:t xml:space="preserve"> район, </w:t>
      </w:r>
      <w:proofErr w:type="spellStart"/>
      <w:r w:rsidR="000E5227">
        <w:rPr>
          <w:rFonts w:ascii="Times New Roman" w:eastAsia="Times New Roman" w:hAnsi="Times New Roman" w:cs="Times New Roman"/>
          <w:sz w:val="28"/>
          <w:szCs w:val="28"/>
          <w:lang w:eastAsia="ar-SA"/>
        </w:rPr>
        <w:t>п.г.т</w:t>
      </w:r>
      <w:proofErr w:type="gramStart"/>
      <w:r w:rsidR="000E5227">
        <w:rPr>
          <w:rFonts w:ascii="Times New Roman" w:eastAsia="Times New Roman" w:hAnsi="Times New Roman" w:cs="Times New Roman"/>
          <w:sz w:val="28"/>
          <w:szCs w:val="28"/>
          <w:lang w:eastAsia="ar-SA"/>
        </w:rPr>
        <w:t>.С</w:t>
      </w:r>
      <w:proofErr w:type="gramEnd"/>
      <w:r w:rsidR="000E5227">
        <w:rPr>
          <w:rFonts w:ascii="Times New Roman" w:eastAsia="Times New Roman" w:hAnsi="Times New Roman" w:cs="Times New Roman"/>
          <w:sz w:val="28"/>
          <w:szCs w:val="28"/>
          <w:lang w:eastAsia="ar-SA"/>
        </w:rPr>
        <w:t>л</w:t>
      </w:r>
      <w:r>
        <w:rPr>
          <w:rFonts w:ascii="Times New Roman" w:eastAsia="Times New Roman" w:hAnsi="Times New Roman" w:cs="Times New Roman"/>
          <w:sz w:val="28"/>
          <w:szCs w:val="28"/>
          <w:lang w:eastAsia="ar-SA"/>
        </w:rPr>
        <w:t>авный</w:t>
      </w:r>
      <w:proofErr w:type="spellEnd"/>
      <w:r>
        <w:rPr>
          <w:rFonts w:ascii="Times New Roman" w:eastAsia="Times New Roman" w:hAnsi="Times New Roman" w:cs="Times New Roman"/>
          <w:sz w:val="28"/>
          <w:szCs w:val="28"/>
          <w:lang w:eastAsia="ar-SA"/>
        </w:rPr>
        <w:t xml:space="preserve">, </w:t>
      </w:r>
      <w:proofErr w:type="spellStart"/>
      <w:r>
        <w:rPr>
          <w:rFonts w:ascii="Times New Roman" w:eastAsia="Times New Roman" w:hAnsi="Times New Roman" w:cs="Times New Roman"/>
          <w:sz w:val="28"/>
          <w:szCs w:val="28"/>
          <w:lang w:eastAsia="ar-SA"/>
        </w:rPr>
        <w:t>ул</w:t>
      </w:r>
      <w:r w:rsidR="00822901">
        <w:rPr>
          <w:rFonts w:ascii="Times New Roman" w:eastAsia="Times New Roman" w:hAnsi="Times New Roman" w:cs="Times New Roman"/>
          <w:sz w:val="28"/>
          <w:szCs w:val="28"/>
          <w:lang w:eastAsia="ar-SA"/>
        </w:rPr>
        <w:t>.Центральная</w:t>
      </w:r>
      <w:proofErr w:type="spellEnd"/>
      <w:r w:rsidR="00822901">
        <w:rPr>
          <w:rFonts w:ascii="Times New Roman" w:eastAsia="Times New Roman" w:hAnsi="Times New Roman" w:cs="Times New Roman"/>
          <w:sz w:val="28"/>
          <w:szCs w:val="28"/>
          <w:lang w:eastAsia="ar-SA"/>
        </w:rPr>
        <w:t>, д.4.</w:t>
      </w:r>
    </w:p>
    <w:p w:rsidR="00BB7856" w:rsidRDefault="00BB7856"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Тип </w:t>
      </w:r>
      <w:r w:rsidR="00865E55">
        <w:rPr>
          <w:rFonts w:ascii="Times New Roman" w:eastAsia="Times New Roman" w:hAnsi="Times New Roman" w:cs="Times New Roman"/>
          <w:sz w:val="28"/>
          <w:szCs w:val="28"/>
          <w:lang w:eastAsia="ar-SA"/>
        </w:rPr>
        <w:t>учреждения</w:t>
      </w:r>
      <w:r>
        <w:rPr>
          <w:rFonts w:ascii="Times New Roman" w:eastAsia="Times New Roman" w:hAnsi="Times New Roman" w:cs="Times New Roman"/>
          <w:sz w:val="28"/>
          <w:szCs w:val="28"/>
          <w:lang w:eastAsia="ar-SA"/>
        </w:rPr>
        <w:t>:</w:t>
      </w:r>
      <w:r w:rsidR="00822901">
        <w:rPr>
          <w:rFonts w:ascii="Times New Roman" w:eastAsia="Times New Roman" w:hAnsi="Times New Roman" w:cs="Times New Roman"/>
          <w:sz w:val="28"/>
          <w:szCs w:val="28"/>
          <w:lang w:eastAsia="ar-SA"/>
        </w:rPr>
        <w:t xml:space="preserve"> </w:t>
      </w:r>
      <w:proofErr w:type="gramStart"/>
      <w:r w:rsidR="00822901">
        <w:rPr>
          <w:rFonts w:ascii="Times New Roman" w:eastAsia="Times New Roman" w:hAnsi="Times New Roman" w:cs="Times New Roman"/>
          <w:sz w:val="28"/>
          <w:szCs w:val="28"/>
          <w:lang w:eastAsia="ar-SA"/>
        </w:rPr>
        <w:t>казенное</w:t>
      </w:r>
      <w:proofErr w:type="gramEnd"/>
      <w:r>
        <w:rPr>
          <w:rFonts w:ascii="Times New Roman" w:eastAsia="Times New Roman" w:hAnsi="Times New Roman" w:cs="Times New Roman"/>
          <w:sz w:val="28"/>
          <w:szCs w:val="28"/>
          <w:lang w:eastAsia="ar-SA"/>
        </w:rPr>
        <w:t>.</w:t>
      </w:r>
    </w:p>
    <w:p w:rsidR="00BB7856" w:rsidRDefault="00BB7856"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Действует на основании Устава, утвержденного постановлением  администрации МО </w:t>
      </w:r>
      <w:proofErr w:type="gramStart"/>
      <w:r>
        <w:rPr>
          <w:rFonts w:ascii="Times New Roman" w:eastAsia="Times New Roman" w:hAnsi="Times New Roman" w:cs="Times New Roman"/>
          <w:sz w:val="28"/>
          <w:szCs w:val="28"/>
          <w:lang w:eastAsia="ar-SA"/>
        </w:rPr>
        <w:t>Славный</w:t>
      </w:r>
      <w:proofErr w:type="gramEnd"/>
      <w:r>
        <w:rPr>
          <w:rFonts w:ascii="Times New Roman" w:eastAsia="Times New Roman" w:hAnsi="Times New Roman" w:cs="Times New Roman"/>
          <w:sz w:val="28"/>
          <w:szCs w:val="28"/>
          <w:lang w:eastAsia="ar-SA"/>
        </w:rPr>
        <w:t xml:space="preserve">  </w:t>
      </w:r>
      <w:r w:rsidRPr="00180BF8">
        <w:rPr>
          <w:rFonts w:ascii="Times New Roman" w:eastAsia="Times New Roman" w:hAnsi="Times New Roman" w:cs="Times New Roman"/>
          <w:sz w:val="28"/>
          <w:szCs w:val="28"/>
          <w:lang w:eastAsia="ar-SA"/>
        </w:rPr>
        <w:t xml:space="preserve">от </w:t>
      </w:r>
      <w:r w:rsidR="00D46D0D">
        <w:rPr>
          <w:rFonts w:ascii="Times New Roman" w:eastAsia="Times New Roman" w:hAnsi="Times New Roman" w:cs="Times New Roman"/>
          <w:sz w:val="28"/>
          <w:szCs w:val="28"/>
          <w:lang w:eastAsia="ar-SA"/>
        </w:rPr>
        <w:t xml:space="preserve">22.12.2017 </w:t>
      </w:r>
      <w:r w:rsidR="00180BF8">
        <w:rPr>
          <w:rFonts w:ascii="Times New Roman" w:eastAsia="Times New Roman" w:hAnsi="Times New Roman" w:cs="Times New Roman"/>
          <w:sz w:val="28"/>
          <w:szCs w:val="28"/>
          <w:lang w:eastAsia="ar-SA"/>
        </w:rPr>
        <w:t>№ 604.</w:t>
      </w:r>
    </w:p>
    <w:p w:rsidR="00822901" w:rsidRDefault="00822901"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Предметом деятельности учреждения в соответствии с Уставом являются:</w:t>
      </w:r>
    </w:p>
    <w:p w:rsidR="00822901" w:rsidRDefault="00822901"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-удовлетворение потребностей населения в сохранении и развитии традиционного народного художественного творчества, </w:t>
      </w:r>
      <w:r w:rsidR="003F6F01">
        <w:rPr>
          <w:rFonts w:ascii="Times New Roman" w:eastAsia="Times New Roman" w:hAnsi="Times New Roman" w:cs="Times New Roman"/>
          <w:sz w:val="28"/>
          <w:szCs w:val="28"/>
          <w:lang w:eastAsia="ar-SA"/>
        </w:rPr>
        <w:t xml:space="preserve">другой </w:t>
      </w:r>
      <w:r w:rsidR="003F6F01">
        <w:rPr>
          <w:rFonts w:ascii="Times New Roman" w:eastAsia="Times New Roman" w:hAnsi="Times New Roman" w:cs="Times New Roman"/>
          <w:sz w:val="28"/>
          <w:szCs w:val="28"/>
          <w:lang w:eastAsia="ar-SA"/>
        </w:rPr>
        <w:lastRenderedPageBreak/>
        <w:t>самодеятельной творческой инициативы и социально-культурной активности населения;</w:t>
      </w:r>
    </w:p>
    <w:p w:rsidR="003F6F01" w:rsidRDefault="003F6F01"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создание благоприятных условий для организации культурного досуга и отдыха жителей муниципального образования </w:t>
      </w:r>
      <w:proofErr w:type="gramStart"/>
      <w:r>
        <w:rPr>
          <w:rFonts w:ascii="Times New Roman" w:eastAsia="Times New Roman" w:hAnsi="Times New Roman" w:cs="Times New Roman"/>
          <w:sz w:val="28"/>
          <w:szCs w:val="28"/>
          <w:lang w:eastAsia="ar-SA"/>
        </w:rPr>
        <w:t>Славный</w:t>
      </w:r>
      <w:proofErr w:type="gramEnd"/>
      <w:r>
        <w:rPr>
          <w:rFonts w:ascii="Times New Roman" w:eastAsia="Times New Roman" w:hAnsi="Times New Roman" w:cs="Times New Roman"/>
          <w:sz w:val="28"/>
          <w:szCs w:val="28"/>
          <w:lang w:eastAsia="ar-SA"/>
        </w:rPr>
        <w:t>;</w:t>
      </w:r>
    </w:p>
    <w:p w:rsidR="00BF68BE" w:rsidRDefault="00BF68BE"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предоставление услуг социально-культурного, </w:t>
      </w:r>
      <w:r w:rsidR="008C6021">
        <w:rPr>
          <w:rFonts w:ascii="Times New Roman" w:eastAsia="Times New Roman" w:hAnsi="Times New Roman" w:cs="Times New Roman"/>
          <w:sz w:val="28"/>
          <w:szCs w:val="28"/>
          <w:lang w:eastAsia="ar-SA"/>
        </w:rPr>
        <w:t>просветительского, развлекательного характера, доступных для широких слоев населения;</w:t>
      </w:r>
    </w:p>
    <w:p w:rsidR="00CC7330" w:rsidRDefault="00CC7330"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развитие современных форм организации культурного досуга с учетом потребностей различных социально-возрастных групп населения;</w:t>
      </w:r>
    </w:p>
    <w:p w:rsidR="00CC7330" w:rsidRDefault="00CC7330"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участие в реализации государственной и муниципальной программ развития культуры;</w:t>
      </w:r>
    </w:p>
    <w:p w:rsidR="00CC7330" w:rsidRDefault="00CC7330" w:rsidP="0082290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библиотечное обслуживание населения.</w:t>
      </w:r>
    </w:p>
    <w:p w:rsidR="00CA4B52" w:rsidRDefault="00CA4B52" w:rsidP="00CA4B52">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Вид деятельности в соответствии с Уставом:</w:t>
      </w:r>
    </w:p>
    <w:p w:rsidR="00CA4B52" w:rsidRDefault="00CA4B52" w:rsidP="00CA4B52">
      <w:pPr>
        <w:pStyle w:val="a7"/>
        <w:numPr>
          <w:ilvl w:val="0"/>
          <w:numId w:val="2"/>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Обеспечение сохранности библиотечного фонда путем создания необходимых условий хранения и обеспечения </w:t>
      </w:r>
      <w:proofErr w:type="gramStart"/>
      <w:r>
        <w:rPr>
          <w:rFonts w:ascii="Times New Roman" w:eastAsia="Times New Roman" w:hAnsi="Times New Roman" w:cs="Times New Roman"/>
          <w:sz w:val="28"/>
          <w:szCs w:val="28"/>
          <w:lang w:eastAsia="ar-SA"/>
        </w:rPr>
        <w:t>контроля за</w:t>
      </w:r>
      <w:proofErr w:type="gramEnd"/>
      <w:r>
        <w:rPr>
          <w:rFonts w:ascii="Times New Roman" w:eastAsia="Times New Roman" w:hAnsi="Times New Roman" w:cs="Times New Roman"/>
          <w:sz w:val="28"/>
          <w:szCs w:val="28"/>
          <w:lang w:eastAsia="ar-SA"/>
        </w:rPr>
        <w:t xml:space="preserve"> их использованием, внедрением новых форм работы;</w:t>
      </w:r>
    </w:p>
    <w:p w:rsidR="00CA4B52" w:rsidRDefault="00CA4B52" w:rsidP="00CA4B52">
      <w:pPr>
        <w:pStyle w:val="a7"/>
        <w:numPr>
          <w:ilvl w:val="0"/>
          <w:numId w:val="2"/>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Обеспечение доступности библиотечных услуг и библиотечных фондов для жителей муниципального образования;</w:t>
      </w:r>
    </w:p>
    <w:p w:rsidR="00CA4B52" w:rsidRDefault="00CA4B52" w:rsidP="00CA4B52">
      <w:pPr>
        <w:pStyle w:val="a7"/>
        <w:numPr>
          <w:ilvl w:val="0"/>
          <w:numId w:val="2"/>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Обеспечение оперативного доступа к информационным ресурсам других библиотек и информационным системам;</w:t>
      </w:r>
    </w:p>
    <w:p w:rsidR="00CA4B52" w:rsidRDefault="00CA4B52" w:rsidP="00CA4B52">
      <w:pPr>
        <w:pStyle w:val="a7"/>
        <w:numPr>
          <w:ilvl w:val="0"/>
          <w:numId w:val="2"/>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Внедрение современных форм обслуживания читателей (организация центров правовой, экологической и иной информации, центров чтения, т.д.);</w:t>
      </w:r>
    </w:p>
    <w:p w:rsidR="00CA4B52" w:rsidRDefault="00CA4B52" w:rsidP="00CA4B52">
      <w:pPr>
        <w:pStyle w:val="a7"/>
        <w:numPr>
          <w:ilvl w:val="0"/>
          <w:numId w:val="2"/>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Участие в общих муниципальных культурных мероприятиях различного уровня;</w:t>
      </w:r>
    </w:p>
    <w:p w:rsidR="00CA4B52" w:rsidRDefault="00CA4B52" w:rsidP="00CA4B52">
      <w:pPr>
        <w:pStyle w:val="a7"/>
        <w:numPr>
          <w:ilvl w:val="0"/>
          <w:numId w:val="2"/>
        </w:num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Создание и организация работы любительских творческих коллективов, студий, любительских объединений, клубов по интересам различной направленности и различных жанров.</w:t>
      </w:r>
    </w:p>
    <w:p w:rsidR="00CA4B52" w:rsidRPr="00180BF8" w:rsidRDefault="00CA4B52" w:rsidP="00CA4B52">
      <w:pPr>
        <w:pStyle w:val="a7"/>
        <w:suppressAutoHyphens/>
        <w:spacing w:after="0" w:line="240" w:lineRule="auto"/>
        <w:ind w:left="0" w:firstLine="720"/>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Контрольно-счетная комиссия отмечает, что в видах деятельности действующего Устава не отражены виды деятельности, которые непосредственно должны осуществляться домом культуры, например, организация концертов, вечеров, выставок и т.д. Между тем, большое внимание уделено видам деятельности библиотеки, что, фактически, является второстепенным.</w:t>
      </w:r>
    </w:p>
    <w:p w:rsidR="00A143EA" w:rsidRDefault="00BB7856" w:rsidP="005F787B">
      <w:pPr>
        <w:suppressAutoHyphen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sz w:val="28"/>
          <w:szCs w:val="28"/>
          <w:lang w:eastAsia="ar-SA"/>
        </w:rPr>
        <w:t xml:space="preserve">        Учредителем</w:t>
      </w:r>
      <w:r w:rsidR="005F787B">
        <w:rPr>
          <w:rFonts w:ascii="Times New Roman" w:eastAsia="Times New Roman" w:hAnsi="Times New Roman" w:cs="Times New Roman"/>
          <w:sz w:val="28"/>
          <w:szCs w:val="28"/>
          <w:lang w:eastAsia="ar-SA"/>
        </w:rPr>
        <w:t xml:space="preserve"> и собственником имущества</w:t>
      </w:r>
      <w:r>
        <w:rPr>
          <w:rFonts w:ascii="Times New Roman" w:eastAsia="Times New Roman" w:hAnsi="Times New Roman" w:cs="Times New Roman"/>
          <w:sz w:val="28"/>
          <w:szCs w:val="28"/>
          <w:lang w:eastAsia="ar-SA"/>
        </w:rPr>
        <w:t xml:space="preserve"> </w:t>
      </w:r>
      <w:r w:rsidR="00AE0665">
        <w:rPr>
          <w:rFonts w:ascii="Times New Roman" w:eastAsia="Times New Roman" w:hAnsi="Times New Roman" w:cs="Times New Roman"/>
          <w:sz w:val="28"/>
          <w:szCs w:val="28"/>
          <w:lang w:eastAsia="ar-SA"/>
        </w:rPr>
        <w:t xml:space="preserve">МКУ «ДК МО Славный» </w:t>
      </w:r>
      <w:r w:rsidR="0077597B">
        <w:rPr>
          <w:rFonts w:ascii="Times New Roman" w:eastAsia="Times New Roman" w:hAnsi="Times New Roman" w:cs="Times New Roman"/>
          <w:sz w:val="28"/>
          <w:szCs w:val="28"/>
          <w:lang w:eastAsia="ar-SA"/>
        </w:rPr>
        <w:t xml:space="preserve">является муниципальное образование Славный, </w:t>
      </w:r>
      <w:r w:rsidR="005F787B">
        <w:rPr>
          <w:rFonts w:ascii="Times New Roman" w:eastAsia="Times New Roman" w:hAnsi="Times New Roman" w:cs="Times New Roman"/>
          <w:sz w:val="28"/>
          <w:szCs w:val="28"/>
          <w:lang w:eastAsia="ar-SA"/>
        </w:rPr>
        <w:t>от имени которого функции и полномочия учредителя в отношении МКУ «ДК МО Славный», а также собственника имущества осуществляет администрация МО Славный. З</w:t>
      </w:r>
      <w:r w:rsidR="0077597B">
        <w:rPr>
          <w:rFonts w:ascii="Times New Roman" w:eastAsia="Times New Roman" w:hAnsi="Times New Roman" w:cs="Times New Roman"/>
          <w:sz w:val="28"/>
          <w:szCs w:val="28"/>
          <w:lang w:eastAsia="ar-SA"/>
        </w:rPr>
        <w:t xml:space="preserve">емельный участок </w:t>
      </w:r>
      <w:r w:rsidR="00561087">
        <w:rPr>
          <w:rFonts w:ascii="Times New Roman" w:eastAsia="Times New Roman" w:hAnsi="Times New Roman" w:cs="Times New Roman"/>
          <w:sz w:val="28"/>
          <w:szCs w:val="28"/>
          <w:lang w:eastAsia="ar-SA"/>
        </w:rPr>
        <w:t xml:space="preserve">под здание дома культуры </w:t>
      </w:r>
      <w:r w:rsidR="0077597B">
        <w:rPr>
          <w:rFonts w:ascii="Times New Roman" w:eastAsia="Times New Roman" w:hAnsi="Times New Roman" w:cs="Times New Roman"/>
          <w:sz w:val="28"/>
          <w:szCs w:val="28"/>
          <w:lang w:eastAsia="ar-SA"/>
        </w:rPr>
        <w:t>предоставлен на праве постоян</w:t>
      </w:r>
      <w:r w:rsidR="005F787B">
        <w:rPr>
          <w:rFonts w:ascii="Times New Roman" w:eastAsia="Times New Roman" w:hAnsi="Times New Roman" w:cs="Times New Roman"/>
          <w:sz w:val="28"/>
          <w:szCs w:val="28"/>
          <w:lang w:eastAsia="ar-SA"/>
        </w:rPr>
        <w:t>ного (бессрочного) пользования.</w:t>
      </w:r>
    </w:p>
    <w:p w:rsidR="008C744D" w:rsidRDefault="009C668E" w:rsidP="009023E6">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П</w:t>
      </w:r>
      <w:r w:rsidR="008C744D">
        <w:rPr>
          <w:rFonts w:ascii="Times New Roman" w:eastAsia="Times New Roman" w:hAnsi="Times New Roman" w:cs="Times New Roman"/>
          <w:sz w:val="28"/>
          <w:szCs w:val="28"/>
          <w:lang w:eastAsia="ar-SA"/>
        </w:rPr>
        <w:t>раво подписи кассовых, банковских и подотчетных документов имеют:</w:t>
      </w:r>
    </w:p>
    <w:p w:rsidR="009C668E" w:rsidRDefault="008C744D"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BC50FA">
        <w:rPr>
          <w:rFonts w:ascii="Times New Roman" w:eastAsia="Times New Roman" w:hAnsi="Times New Roman" w:cs="Times New Roman"/>
          <w:sz w:val="28"/>
          <w:szCs w:val="28"/>
          <w:lang w:eastAsia="ar-SA"/>
        </w:rPr>
        <w:t>право первой подписи</w:t>
      </w:r>
      <w:r w:rsidR="009C668E">
        <w:rPr>
          <w:rFonts w:ascii="Times New Roman" w:eastAsia="Times New Roman" w:hAnsi="Times New Roman" w:cs="Times New Roman"/>
          <w:sz w:val="28"/>
          <w:szCs w:val="28"/>
          <w:lang w:eastAsia="ar-SA"/>
        </w:rPr>
        <w:t>:</w:t>
      </w:r>
    </w:p>
    <w:p w:rsidR="009C668E" w:rsidRDefault="009C668E"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22.12.2017 года на основании распоряжения главы администрации МО Славный от 22.12.2017 № 216-р\</w:t>
      </w:r>
      <w:proofErr w:type="gramStart"/>
      <w:r>
        <w:rPr>
          <w:rFonts w:ascii="Times New Roman" w:eastAsia="Times New Roman" w:hAnsi="Times New Roman" w:cs="Times New Roman"/>
          <w:sz w:val="28"/>
          <w:szCs w:val="28"/>
          <w:lang w:eastAsia="ar-SA"/>
        </w:rPr>
        <w:t>к</w:t>
      </w:r>
      <w:proofErr w:type="gramEnd"/>
      <w:r>
        <w:rPr>
          <w:rFonts w:ascii="Times New Roman" w:eastAsia="Times New Roman" w:hAnsi="Times New Roman" w:cs="Times New Roman"/>
          <w:sz w:val="28"/>
          <w:szCs w:val="28"/>
          <w:lang w:eastAsia="ar-SA"/>
        </w:rPr>
        <w:t xml:space="preserve"> директор </w:t>
      </w:r>
      <w:proofErr w:type="spellStart"/>
      <w:r>
        <w:rPr>
          <w:rFonts w:ascii="Times New Roman" w:eastAsia="Times New Roman" w:hAnsi="Times New Roman" w:cs="Times New Roman"/>
          <w:sz w:val="28"/>
          <w:szCs w:val="28"/>
          <w:lang w:eastAsia="ar-SA"/>
        </w:rPr>
        <w:t>Поставнина</w:t>
      </w:r>
      <w:proofErr w:type="spellEnd"/>
      <w:r>
        <w:rPr>
          <w:rFonts w:ascii="Times New Roman" w:eastAsia="Times New Roman" w:hAnsi="Times New Roman" w:cs="Times New Roman"/>
          <w:sz w:val="28"/>
          <w:szCs w:val="28"/>
          <w:lang w:eastAsia="ar-SA"/>
        </w:rPr>
        <w:t xml:space="preserve"> Маргарита Александровна;</w:t>
      </w:r>
    </w:p>
    <w:p w:rsidR="0056001F" w:rsidRDefault="009C668E"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lastRenderedPageBreak/>
        <w:t xml:space="preserve">с 10.08.2018 года на основании распоряжения главы администрации МО </w:t>
      </w:r>
      <w:proofErr w:type="gramStart"/>
      <w:r>
        <w:rPr>
          <w:rFonts w:ascii="Times New Roman" w:eastAsia="Times New Roman" w:hAnsi="Times New Roman" w:cs="Times New Roman"/>
          <w:sz w:val="28"/>
          <w:szCs w:val="28"/>
          <w:lang w:eastAsia="ar-SA"/>
        </w:rPr>
        <w:t>Славный</w:t>
      </w:r>
      <w:proofErr w:type="gramEnd"/>
      <w:r>
        <w:rPr>
          <w:rFonts w:ascii="Times New Roman" w:eastAsia="Times New Roman" w:hAnsi="Times New Roman" w:cs="Times New Roman"/>
          <w:sz w:val="28"/>
          <w:szCs w:val="28"/>
          <w:lang w:eastAsia="ar-SA"/>
        </w:rPr>
        <w:t xml:space="preserve"> от 10.08.2018 № 147-р\к временно исполняющая</w:t>
      </w:r>
      <w:r w:rsidR="0056001F">
        <w:rPr>
          <w:rFonts w:ascii="Times New Roman" w:eastAsia="Times New Roman" w:hAnsi="Times New Roman" w:cs="Times New Roman"/>
          <w:sz w:val="28"/>
          <w:szCs w:val="28"/>
          <w:lang w:eastAsia="ar-SA"/>
        </w:rPr>
        <w:t xml:space="preserve"> обязанности директора </w:t>
      </w:r>
      <w:proofErr w:type="spellStart"/>
      <w:r w:rsidR="0056001F">
        <w:rPr>
          <w:rFonts w:ascii="Times New Roman" w:eastAsia="Times New Roman" w:hAnsi="Times New Roman" w:cs="Times New Roman"/>
          <w:sz w:val="28"/>
          <w:szCs w:val="28"/>
          <w:lang w:eastAsia="ar-SA"/>
        </w:rPr>
        <w:t>Мрелькина</w:t>
      </w:r>
      <w:proofErr w:type="spellEnd"/>
      <w:r w:rsidR="0056001F">
        <w:rPr>
          <w:rFonts w:ascii="Times New Roman" w:eastAsia="Times New Roman" w:hAnsi="Times New Roman" w:cs="Times New Roman"/>
          <w:sz w:val="28"/>
          <w:szCs w:val="28"/>
          <w:lang w:eastAsia="ar-SA"/>
        </w:rPr>
        <w:t xml:space="preserve"> Татьяна Вячеславовна</w:t>
      </w:r>
      <w:r w:rsidR="00BB54DF">
        <w:rPr>
          <w:rFonts w:ascii="Times New Roman" w:eastAsia="Times New Roman" w:hAnsi="Times New Roman" w:cs="Times New Roman"/>
          <w:sz w:val="28"/>
          <w:szCs w:val="28"/>
          <w:lang w:eastAsia="ar-SA"/>
        </w:rPr>
        <w:t>;</w:t>
      </w:r>
    </w:p>
    <w:p w:rsidR="0056001F" w:rsidRDefault="0056001F"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 05.03.2019 года на основании распоряжения заместителя главы администрации МО Славный от 05.03.2019 № 35-р\</w:t>
      </w:r>
      <w:proofErr w:type="gramStart"/>
      <w:r>
        <w:rPr>
          <w:rFonts w:ascii="Times New Roman" w:eastAsia="Times New Roman" w:hAnsi="Times New Roman" w:cs="Times New Roman"/>
          <w:sz w:val="28"/>
          <w:szCs w:val="28"/>
          <w:lang w:eastAsia="ar-SA"/>
        </w:rPr>
        <w:t>к</w:t>
      </w:r>
      <w:proofErr w:type="gramEnd"/>
      <w:r>
        <w:rPr>
          <w:rFonts w:ascii="Times New Roman" w:eastAsia="Times New Roman" w:hAnsi="Times New Roman" w:cs="Times New Roman"/>
          <w:sz w:val="28"/>
          <w:szCs w:val="28"/>
          <w:lang w:eastAsia="ar-SA"/>
        </w:rPr>
        <w:t xml:space="preserve"> директор</w:t>
      </w:r>
      <w:r w:rsidR="00BB54DF">
        <w:rPr>
          <w:rFonts w:ascii="Times New Roman" w:eastAsia="Times New Roman" w:hAnsi="Times New Roman" w:cs="Times New Roman"/>
          <w:sz w:val="28"/>
          <w:szCs w:val="28"/>
          <w:lang w:eastAsia="ar-SA"/>
        </w:rPr>
        <w:t xml:space="preserve"> Червякова Ольга Сергеевна по настоящее время;</w:t>
      </w:r>
    </w:p>
    <w:p w:rsidR="00BC50FA" w:rsidRDefault="00DA2AC4"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право второй подписи с 22.08.2018 года на основании приказа по учреждению от 22.08.2018 № 12</w:t>
      </w:r>
      <w:r w:rsidR="00BC50FA">
        <w:rPr>
          <w:rFonts w:ascii="Times New Roman" w:eastAsia="Times New Roman" w:hAnsi="Times New Roman" w:cs="Times New Roman"/>
          <w:sz w:val="28"/>
          <w:szCs w:val="28"/>
          <w:lang w:eastAsia="ar-SA"/>
        </w:rPr>
        <w:t xml:space="preserve"> главный бухгалтер </w:t>
      </w:r>
      <w:r>
        <w:rPr>
          <w:rFonts w:ascii="Times New Roman" w:eastAsia="Times New Roman" w:hAnsi="Times New Roman" w:cs="Times New Roman"/>
          <w:sz w:val="28"/>
          <w:szCs w:val="28"/>
          <w:lang w:eastAsia="ar-SA"/>
        </w:rPr>
        <w:t>Шустова Наталья Николаевна</w:t>
      </w:r>
      <w:r w:rsidR="00BC50FA">
        <w:rPr>
          <w:rFonts w:ascii="Times New Roman" w:eastAsia="Times New Roman" w:hAnsi="Times New Roman" w:cs="Times New Roman"/>
          <w:sz w:val="28"/>
          <w:szCs w:val="28"/>
          <w:lang w:eastAsia="ar-SA"/>
        </w:rPr>
        <w:t xml:space="preserve">, имеющая </w:t>
      </w:r>
      <w:r>
        <w:rPr>
          <w:rFonts w:ascii="Times New Roman" w:eastAsia="Times New Roman" w:hAnsi="Times New Roman" w:cs="Times New Roman"/>
          <w:sz w:val="28"/>
          <w:szCs w:val="28"/>
          <w:lang w:eastAsia="ar-SA"/>
        </w:rPr>
        <w:t>высшее</w:t>
      </w:r>
      <w:r w:rsidR="00BC50FA">
        <w:rPr>
          <w:rFonts w:ascii="Times New Roman" w:eastAsia="Times New Roman" w:hAnsi="Times New Roman" w:cs="Times New Roman"/>
          <w:sz w:val="28"/>
          <w:szCs w:val="28"/>
          <w:lang w:eastAsia="ar-SA"/>
        </w:rPr>
        <w:t xml:space="preserve"> образование.</w:t>
      </w:r>
    </w:p>
    <w:p w:rsidR="009F6C43" w:rsidRDefault="009F6C43"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МКУ «ДК МО Славный» имеет следующие реквизиты:</w:t>
      </w:r>
    </w:p>
    <w:p w:rsidR="00787F59" w:rsidRDefault="00787F59"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Государственный регистрационный номер: </w:t>
      </w:r>
      <w:r w:rsidR="00DA2AC4">
        <w:rPr>
          <w:rFonts w:ascii="Times New Roman" w:eastAsia="Times New Roman" w:hAnsi="Times New Roman" w:cs="Times New Roman"/>
          <w:sz w:val="28"/>
          <w:szCs w:val="28"/>
          <w:lang w:eastAsia="ar-SA"/>
        </w:rPr>
        <w:t>2217100430017</w:t>
      </w:r>
      <w:r>
        <w:rPr>
          <w:rFonts w:ascii="Times New Roman" w:eastAsia="Times New Roman" w:hAnsi="Times New Roman" w:cs="Times New Roman"/>
          <w:sz w:val="28"/>
          <w:szCs w:val="28"/>
          <w:lang w:eastAsia="ar-SA"/>
        </w:rPr>
        <w:t>.</w:t>
      </w:r>
    </w:p>
    <w:p w:rsidR="00787F59" w:rsidRDefault="00787F59"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ИНН</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71210</w:t>
      </w:r>
      <w:r w:rsidR="00A402DC">
        <w:rPr>
          <w:rFonts w:ascii="Times New Roman" w:eastAsia="Times New Roman" w:hAnsi="Times New Roman" w:cs="Times New Roman"/>
          <w:sz w:val="28"/>
          <w:szCs w:val="28"/>
          <w:lang w:eastAsia="ar-SA"/>
        </w:rPr>
        <w:t>26207</w:t>
      </w:r>
    </w:p>
    <w:p w:rsidR="00787F59" w:rsidRDefault="00787F59"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КПП</w:t>
      </w:r>
      <w:proofErr w:type="gramStart"/>
      <w:r>
        <w:rPr>
          <w:rFonts w:ascii="Times New Roman" w:eastAsia="Times New Roman" w:hAnsi="Times New Roman" w:cs="Times New Roman"/>
          <w:sz w:val="28"/>
          <w:szCs w:val="28"/>
          <w:lang w:eastAsia="ar-SA"/>
        </w:rPr>
        <w:t xml:space="preserve"> :</w:t>
      </w:r>
      <w:proofErr w:type="gramEnd"/>
      <w:r>
        <w:rPr>
          <w:rFonts w:ascii="Times New Roman" w:eastAsia="Times New Roman" w:hAnsi="Times New Roman" w:cs="Times New Roman"/>
          <w:sz w:val="28"/>
          <w:szCs w:val="28"/>
          <w:lang w:eastAsia="ar-SA"/>
        </w:rPr>
        <w:t xml:space="preserve"> 712101001</w:t>
      </w:r>
    </w:p>
    <w:p w:rsidR="00422DD2" w:rsidRDefault="009F6C43"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ОГРН: 1027103272525</w:t>
      </w:r>
    </w:p>
    <w:p w:rsidR="009F6C43" w:rsidRDefault="009F6C43"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ОКТМО: 70730000051</w:t>
      </w:r>
    </w:p>
    <w:p w:rsidR="009F6C43" w:rsidRDefault="009F6C43"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ОКАТО:7020456</w:t>
      </w:r>
    </w:p>
    <w:p w:rsidR="00D21550" w:rsidRDefault="00D21550" w:rsidP="00A12A34">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БИК: 017003983</w:t>
      </w:r>
    </w:p>
    <w:p w:rsidR="004415D9" w:rsidRDefault="004415D9" w:rsidP="007B16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Учреждение осуществляет операции с бюджетными средствами через лицевой счет № </w:t>
      </w:r>
      <w:r w:rsidR="00491F7E">
        <w:rPr>
          <w:rFonts w:ascii="Times New Roman" w:hAnsi="Times New Roman" w:cs="Times New Roman"/>
          <w:sz w:val="28"/>
          <w:szCs w:val="28"/>
        </w:rPr>
        <w:t>03663Д04330 в отделении УФК по Тульской области г.</w:t>
      </w:r>
      <w:r w:rsidR="00430D53">
        <w:rPr>
          <w:rFonts w:ascii="Times New Roman" w:hAnsi="Times New Roman" w:cs="Times New Roman"/>
          <w:sz w:val="28"/>
          <w:szCs w:val="28"/>
        </w:rPr>
        <w:t xml:space="preserve"> </w:t>
      </w:r>
      <w:r w:rsidR="00491F7E">
        <w:rPr>
          <w:rFonts w:ascii="Times New Roman" w:hAnsi="Times New Roman" w:cs="Times New Roman"/>
          <w:sz w:val="28"/>
          <w:szCs w:val="28"/>
        </w:rPr>
        <w:t>Тула.</w:t>
      </w:r>
    </w:p>
    <w:p w:rsidR="00491F7E" w:rsidRDefault="00491F7E" w:rsidP="007B167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Расчетный счет 03231643707300006600.</w:t>
      </w:r>
    </w:p>
    <w:p w:rsidR="00D16DC9" w:rsidRDefault="003A121C" w:rsidP="00D16D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Для целей бюджетного учета  в учреждении </w:t>
      </w:r>
      <w:r w:rsidR="00197E52">
        <w:rPr>
          <w:rFonts w:ascii="Times New Roman" w:hAnsi="Times New Roman" w:cs="Times New Roman"/>
          <w:sz w:val="28"/>
          <w:szCs w:val="28"/>
        </w:rPr>
        <w:t>приказом №</w:t>
      </w:r>
      <w:r w:rsidR="006D7A28">
        <w:rPr>
          <w:rFonts w:ascii="Times New Roman" w:hAnsi="Times New Roman" w:cs="Times New Roman"/>
          <w:sz w:val="28"/>
          <w:szCs w:val="28"/>
        </w:rPr>
        <w:t xml:space="preserve"> </w:t>
      </w:r>
      <w:r w:rsidR="00430D53">
        <w:rPr>
          <w:rFonts w:ascii="Times New Roman" w:hAnsi="Times New Roman" w:cs="Times New Roman"/>
          <w:sz w:val="28"/>
          <w:szCs w:val="28"/>
        </w:rPr>
        <w:t>3-од</w:t>
      </w:r>
      <w:r w:rsidR="00197E52">
        <w:rPr>
          <w:rFonts w:ascii="Times New Roman" w:hAnsi="Times New Roman" w:cs="Times New Roman"/>
          <w:sz w:val="28"/>
          <w:szCs w:val="28"/>
        </w:rPr>
        <w:t xml:space="preserve">  от </w:t>
      </w:r>
      <w:r w:rsidR="00430D53">
        <w:rPr>
          <w:rFonts w:ascii="Times New Roman" w:hAnsi="Times New Roman" w:cs="Times New Roman"/>
          <w:sz w:val="28"/>
          <w:szCs w:val="28"/>
        </w:rPr>
        <w:t>13.01.2020</w:t>
      </w:r>
      <w:r w:rsidR="00197E52">
        <w:rPr>
          <w:rFonts w:ascii="Times New Roman" w:hAnsi="Times New Roman" w:cs="Times New Roman"/>
          <w:sz w:val="28"/>
          <w:szCs w:val="28"/>
        </w:rPr>
        <w:t xml:space="preserve"> года директора </w:t>
      </w:r>
      <w:r w:rsidR="00430D53">
        <w:rPr>
          <w:rFonts w:ascii="Times New Roman" w:hAnsi="Times New Roman" w:cs="Times New Roman"/>
          <w:sz w:val="28"/>
          <w:szCs w:val="28"/>
        </w:rPr>
        <w:t>ДК</w:t>
      </w:r>
      <w:r w:rsidR="006F6432">
        <w:rPr>
          <w:rFonts w:ascii="Times New Roman" w:hAnsi="Times New Roman" w:cs="Times New Roman"/>
          <w:sz w:val="28"/>
          <w:szCs w:val="28"/>
        </w:rPr>
        <w:t xml:space="preserve"> утверждена учетная политика, но не соответствует предъявляемым требованиям.</w:t>
      </w:r>
      <w:r w:rsidR="00197E52">
        <w:rPr>
          <w:rFonts w:ascii="Times New Roman" w:hAnsi="Times New Roman" w:cs="Times New Roman"/>
          <w:sz w:val="28"/>
          <w:szCs w:val="28"/>
        </w:rPr>
        <w:t xml:space="preserve"> </w:t>
      </w:r>
      <w:r w:rsidR="00D74C6E">
        <w:rPr>
          <w:rFonts w:ascii="Times New Roman" w:hAnsi="Times New Roman" w:cs="Times New Roman"/>
          <w:sz w:val="28"/>
          <w:szCs w:val="28"/>
        </w:rPr>
        <w:t xml:space="preserve">Следует отметить, </w:t>
      </w:r>
      <w:r w:rsidR="00430D53">
        <w:rPr>
          <w:rFonts w:ascii="Times New Roman" w:hAnsi="Times New Roman" w:cs="Times New Roman"/>
          <w:sz w:val="28"/>
          <w:szCs w:val="28"/>
        </w:rPr>
        <w:t>что налоговая политик</w:t>
      </w:r>
      <w:r w:rsidR="000941FB">
        <w:rPr>
          <w:rFonts w:ascii="Times New Roman" w:hAnsi="Times New Roman" w:cs="Times New Roman"/>
          <w:sz w:val="28"/>
          <w:szCs w:val="28"/>
        </w:rPr>
        <w:t>а</w:t>
      </w:r>
      <w:r w:rsidR="00430D53">
        <w:rPr>
          <w:rFonts w:ascii="Times New Roman" w:hAnsi="Times New Roman" w:cs="Times New Roman"/>
          <w:sz w:val="28"/>
          <w:szCs w:val="28"/>
        </w:rPr>
        <w:t xml:space="preserve"> не разработана и не утверждена.</w:t>
      </w:r>
      <w:r w:rsidR="00D16DC9">
        <w:rPr>
          <w:rFonts w:ascii="Times New Roman" w:hAnsi="Times New Roman" w:cs="Times New Roman"/>
          <w:sz w:val="28"/>
          <w:szCs w:val="28"/>
        </w:rPr>
        <w:t xml:space="preserve"> Учетная политика обязательна для каждого учреждения. Такой вывод следует из определения учетной политики, а также из норм, в которых установлено, что те или иные способы и методы ведения учета для целей налогообложения учреждение закрепляет в учетной политике </w:t>
      </w:r>
      <w:r w:rsidR="00D16DC9" w:rsidRPr="00D16DC9">
        <w:rPr>
          <w:rFonts w:ascii="Times New Roman" w:hAnsi="Times New Roman" w:cs="Times New Roman"/>
          <w:sz w:val="28"/>
          <w:szCs w:val="28"/>
        </w:rPr>
        <w:t>(</w:t>
      </w:r>
      <w:hyperlink r:id="rId7" w:history="1">
        <w:r w:rsidR="00D16DC9" w:rsidRPr="00D16DC9">
          <w:rPr>
            <w:rFonts w:ascii="Times New Roman" w:hAnsi="Times New Roman" w:cs="Times New Roman"/>
            <w:sz w:val="28"/>
            <w:szCs w:val="28"/>
          </w:rPr>
          <w:t>п. 1 ст. 259</w:t>
        </w:r>
      </w:hyperlink>
      <w:r w:rsidR="00D16DC9" w:rsidRPr="00D16DC9">
        <w:rPr>
          <w:rFonts w:ascii="Times New Roman" w:hAnsi="Times New Roman" w:cs="Times New Roman"/>
          <w:sz w:val="28"/>
          <w:szCs w:val="28"/>
        </w:rPr>
        <w:t xml:space="preserve">, </w:t>
      </w:r>
      <w:hyperlink r:id="rId8" w:history="1">
        <w:r w:rsidR="00D16DC9" w:rsidRPr="00D16DC9">
          <w:rPr>
            <w:rFonts w:ascii="Times New Roman" w:hAnsi="Times New Roman" w:cs="Times New Roman"/>
            <w:sz w:val="28"/>
            <w:szCs w:val="28"/>
          </w:rPr>
          <w:t>п. 4 ст. 259.3</w:t>
        </w:r>
      </w:hyperlink>
      <w:r w:rsidR="00D16DC9" w:rsidRPr="00D16DC9">
        <w:rPr>
          <w:rFonts w:ascii="Times New Roman" w:hAnsi="Times New Roman" w:cs="Times New Roman"/>
          <w:sz w:val="28"/>
          <w:szCs w:val="28"/>
        </w:rPr>
        <w:t xml:space="preserve">, </w:t>
      </w:r>
      <w:hyperlink r:id="rId9" w:history="1">
        <w:r w:rsidR="00D16DC9" w:rsidRPr="00D16DC9">
          <w:rPr>
            <w:rFonts w:ascii="Times New Roman" w:hAnsi="Times New Roman" w:cs="Times New Roman"/>
            <w:sz w:val="28"/>
            <w:szCs w:val="28"/>
          </w:rPr>
          <w:t>п. 9 ст. 262</w:t>
        </w:r>
      </w:hyperlink>
      <w:r w:rsidR="00D16DC9">
        <w:rPr>
          <w:rFonts w:ascii="Times New Roman" w:hAnsi="Times New Roman" w:cs="Times New Roman"/>
          <w:sz w:val="28"/>
          <w:szCs w:val="28"/>
        </w:rPr>
        <w:t xml:space="preserve"> НК РФ).</w:t>
      </w:r>
    </w:p>
    <w:p w:rsidR="006A00FA" w:rsidRDefault="006A00FA" w:rsidP="006A00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Согласно </w:t>
      </w:r>
      <w:hyperlink r:id="rId10" w:history="1">
        <w:r w:rsidRPr="006A00FA">
          <w:rPr>
            <w:rFonts w:ascii="Times New Roman" w:hAnsi="Times New Roman" w:cs="Times New Roman"/>
            <w:sz w:val="28"/>
            <w:szCs w:val="28"/>
          </w:rPr>
          <w:t>статье 120</w:t>
        </w:r>
      </w:hyperlink>
      <w:r>
        <w:rPr>
          <w:rFonts w:ascii="Times New Roman" w:hAnsi="Times New Roman" w:cs="Times New Roman"/>
          <w:sz w:val="28"/>
          <w:szCs w:val="28"/>
        </w:rPr>
        <w:t xml:space="preserve"> Гражданского кодекса Российской Федерации казенные учреждения являются некоммерческими организациями.</w:t>
      </w:r>
    </w:p>
    <w:p w:rsidR="006A00FA" w:rsidRDefault="006A00FA" w:rsidP="006A00F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w:t>
      </w:r>
      <w:r w:rsidRPr="006A00FA">
        <w:rPr>
          <w:rFonts w:ascii="Times New Roman" w:hAnsi="Times New Roman" w:cs="Times New Roman"/>
          <w:sz w:val="28"/>
          <w:szCs w:val="28"/>
        </w:rPr>
        <w:t xml:space="preserve">с </w:t>
      </w:r>
      <w:hyperlink r:id="rId11" w:history="1">
        <w:r w:rsidRPr="006A00FA">
          <w:rPr>
            <w:rFonts w:ascii="Times New Roman" w:hAnsi="Times New Roman" w:cs="Times New Roman"/>
            <w:sz w:val="28"/>
            <w:szCs w:val="28"/>
          </w:rPr>
          <w:t>пунктом 2 статьи 24</w:t>
        </w:r>
      </w:hyperlink>
      <w:r>
        <w:rPr>
          <w:rFonts w:ascii="Times New Roman" w:hAnsi="Times New Roman" w:cs="Times New Roman"/>
          <w:sz w:val="28"/>
          <w:szCs w:val="28"/>
        </w:rPr>
        <w:t xml:space="preserve"> Федерального закона от 12.01.1996 N 7-ФЗ "О некоммерческих организациях" некоммерческая организация (в том числе созданная в виде казенного учреждения) может осуществлять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w:t>
      </w:r>
      <w:proofErr w:type="gramEnd"/>
    </w:p>
    <w:p w:rsidR="006A00FA" w:rsidRDefault="006A00FA" w:rsidP="006A00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 учетом положений </w:t>
      </w:r>
      <w:hyperlink r:id="rId12" w:history="1">
        <w:r w:rsidRPr="006A00FA">
          <w:rPr>
            <w:rFonts w:ascii="Times New Roman" w:hAnsi="Times New Roman" w:cs="Times New Roman"/>
            <w:sz w:val="28"/>
            <w:szCs w:val="28"/>
          </w:rPr>
          <w:t>пункта 3 статьи 161</w:t>
        </w:r>
      </w:hyperlink>
      <w:r w:rsidRPr="006A00FA">
        <w:rPr>
          <w:rFonts w:ascii="Times New Roman" w:hAnsi="Times New Roman" w:cs="Times New Roman"/>
          <w:sz w:val="28"/>
          <w:szCs w:val="28"/>
        </w:rPr>
        <w:t xml:space="preserve"> </w:t>
      </w:r>
      <w:r>
        <w:rPr>
          <w:rFonts w:ascii="Times New Roman" w:hAnsi="Times New Roman" w:cs="Times New Roman"/>
          <w:sz w:val="28"/>
          <w:szCs w:val="28"/>
        </w:rPr>
        <w:t>Бюджетного кодекса Российской Федерации казенное учреждение вправе осуществлять приносящую доходы деятельность, только если такое право предусмотрено в его учредительном документе.</w:t>
      </w:r>
      <w:r w:rsidR="005E080C">
        <w:rPr>
          <w:rFonts w:ascii="Times New Roman" w:hAnsi="Times New Roman" w:cs="Times New Roman"/>
          <w:sz w:val="28"/>
          <w:szCs w:val="28"/>
        </w:rPr>
        <w:t xml:space="preserve"> </w:t>
      </w:r>
      <w:proofErr w:type="gramStart"/>
      <w:r w:rsidR="005E080C">
        <w:rPr>
          <w:rFonts w:ascii="Times New Roman" w:hAnsi="Times New Roman" w:cs="Times New Roman"/>
          <w:sz w:val="28"/>
          <w:szCs w:val="28"/>
        </w:rPr>
        <w:t>Согласно пункта</w:t>
      </w:r>
      <w:proofErr w:type="gramEnd"/>
      <w:r w:rsidR="005E080C">
        <w:rPr>
          <w:rFonts w:ascii="Times New Roman" w:hAnsi="Times New Roman" w:cs="Times New Roman"/>
          <w:sz w:val="28"/>
          <w:szCs w:val="28"/>
        </w:rPr>
        <w:t xml:space="preserve"> 2.5 раздела 2 Устава МКУ МО Славный учреждение вправе осуществлять следующие виды деятельности, приносящие доход:</w:t>
      </w:r>
    </w:p>
    <w:p w:rsidR="005E080C" w:rsidRDefault="005E080C" w:rsidP="006A00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326091">
        <w:rPr>
          <w:rFonts w:ascii="Times New Roman" w:hAnsi="Times New Roman" w:cs="Times New Roman"/>
          <w:sz w:val="28"/>
          <w:szCs w:val="28"/>
        </w:rPr>
        <w:t xml:space="preserve"> проведение дискотек;</w:t>
      </w:r>
    </w:p>
    <w:p w:rsidR="00326091" w:rsidRDefault="00326091" w:rsidP="006A00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организация платных кружков различной направленности;</w:t>
      </w:r>
    </w:p>
    <w:p w:rsidR="00326091" w:rsidRDefault="00BA7A21" w:rsidP="006A00F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культурно-досуговых мероприятий.</w:t>
      </w:r>
    </w:p>
    <w:p w:rsidR="006A00FA" w:rsidRDefault="003E3D7F" w:rsidP="00D16DC9">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Прием наличных денежных средств осуществляется с применением контрольно-кассового аппарата, зарегистрированном в установленном законом порядке.</w:t>
      </w:r>
      <w:proofErr w:type="gramEnd"/>
    </w:p>
    <w:p w:rsidR="00325E51" w:rsidRDefault="00325E51" w:rsidP="00D16D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Ведение кассовых операций и соблюдение кассовой дисциплины регламентируются </w:t>
      </w:r>
      <w:r w:rsidRPr="00325E51">
        <w:rPr>
          <w:rFonts w:ascii="Times New Roman" w:hAnsi="Times New Roman" w:cs="Times New Roman"/>
          <w:sz w:val="28"/>
          <w:szCs w:val="28"/>
        </w:rPr>
        <w:t>Указание</w:t>
      </w:r>
      <w:r>
        <w:rPr>
          <w:rFonts w:ascii="Times New Roman" w:hAnsi="Times New Roman" w:cs="Times New Roman"/>
          <w:sz w:val="28"/>
          <w:szCs w:val="28"/>
        </w:rPr>
        <w:t>м</w:t>
      </w:r>
      <w:r w:rsidRPr="00325E51">
        <w:rPr>
          <w:rFonts w:ascii="Times New Roman" w:hAnsi="Times New Roman" w:cs="Times New Roman"/>
          <w:sz w:val="28"/>
          <w:szCs w:val="28"/>
        </w:rPr>
        <w:t xml:space="preserve"> Банка России от 11.03.2014 N 3210-У "О порядке ведения кассовых операций юридическими лицами и упрощенном порядке ведения кассовых операций индивидуальными предпринимателями и субъект</w:t>
      </w:r>
      <w:r>
        <w:rPr>
          <w:rFonts w:ascii="Times New Roman" w:hAnsi="Times New Roman" w:cs="Times New Roman"/>
          <w:sz w:val="28"/>
          <w:szCs w:val="28"/>
        </w:rPr>
        <w:t>ами малого предпринимательства". Проверяя соблюдение вышеуказанного Порядка</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а также кассовой дисциплины, установлено следующее:</w:t>
      </w:r>
    </w:p>
    <w:p w:rsidR="00FC4176" w:rsidRDefault="00325E51" w:rsidP="00D16D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на основании приказа по МКУ ДК МО Славный от 27.11.2020 № 15 од «О ведении кассовых операций» обязанности по ведению кассовых операций возложены на директора МКУ ДК МО Славный Червякову О.С.</w:t>
      </w:r>
      <w:proofErr w:type="gramStart"/>
      <w:r w:rsidR="00FC4176">
        <w:rPr>
          <w:rFonts w:ascii="Times New Roman" w:hAnsi="Times New Roman" w:cs="Times New Roman"/>
          <w:sz w:val="28"/>
          <w:szCs w:val="28"/>
        </w:rPr>
        <w:t xml:space="preserve"> ;</w:t>
      </w:r>
      <w:proofErr w:type="gramEnd"/>
    </w:p>
    <w:p w:rsidR="003348CC" w:rsidRDefault="00FC4176" w:rsidP="00D16D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с 27.11.2020 года приказом от 27.11.2020 № 15 од установлен лимит остатка наличных денег в кассе равный 30000,00 руб. (Тридцать тысяч рублей).</w:t>
      </w:r>
      <w:r w:rsidR="00567CBB">
        <w:rPr>
          <w:rFonts w:ascii="Times New Roman" w:hAnsi="Times New Roman" w:cs="Times New Roman"/>
          <w:sz w:val="28"/>
          <w:szCs w:val="28"/>
        </w:rPr>
        <w:t xml:space="preserve"> При этом никаких расчетов лимита остатка кассы к проверке не предъявлено, в наличии не имеется, в нарушение п.1 Приложения к Указанию № 3210-У.</w:t>
      </w:r>
      <w:r w:rsidR="00C559F6">
        <w:rPr>
          <w:rFonts w:ascii="Times New Roman" w:hAnsi="Times New Roman" w:cs="Times New Roman"/>
          <w:sz w:val="28"/>
          <w:szCs w:val="28"/>
        </w:rPr>
        <w:t xml:space="preserve"> </w:t>
      </w:r>
      <w:r w:rsidR="00567CBB">
        <w:rPr>
          <w:rFonts w:ascii="Times New Roman" w:hAnsi="Times New Roman" w:cs="Times New Roman"/>
          <w:sz w:val="28"/>
          <w:szCs w:val="28"/>
        </w:rPr>
        <w:t xml:space="preserve">Из </w:t>
      </w:r>
      <w:r w:rsidR="00C559F6">
        <w:rPr>
          <w:rFonts w:ascii="Times New Roman" w:hAnsi="Times New Roman" w:cs="Times New Roman"/>
          <w:sz w:val="28"/>
          <w:szCs w:val="28"/>
        </w:rPr>
        <w:t>этого</w:t>
      </w:r>
      <w:r w:rsidR="00567CBB">
        <w:rPr>
          <w:rFonts w:ascii="Times New Roman" w:hAnsi="Times New Roman" w:cs="Times New Roman"/>
          <w:sz w:val="28"/>
          <w:szCs w:val="28"/>
        </w:rPr>
        <w:t xml:space="preserve"> следует, что лимит остатка кассы не установлен и не утвержден. В данном случае необходимо было произвести расчет лимита остатка кассы в соответствии с формулой, утвержденной Указанием № 3210-У.</w:t>
      </w:r>
      <w:r w:rsidR="003348CC">
        <w:rPr>
          <w:rFonts w:ascii="Times New Roman" w:hAnsi="Times New Roman" w:cs="Times New Roman"/>
          <w:sz w:val="28"/>
          <w:szCs w:val="28"/>
        </w:rPr>
        <w:t xml:space="preserve"> А именно:</w:t>
      </w:r>
    </w:p>
    <w:p w:rsidR="00BF5ABA" w:rsidRDefault="003348CC" w:rsidP="00BF5ABA">
      <w:pPr>
        <w:autoSpaceDE w:val="0"/>
        <w:autoSpaceDN w:val="0"/>
        <w:adjustRightInd w:val="0"/>
        <w:spacing w:after="0" w:line="240" w:lineRule="auto"/>
        <w:jc w:val="both"/>
        <w:rPr>
          <w:rFonts w:ascii="Times New Roman" w:hAnsi="Times New Roman" w:cs="Times New Roman"/>
          <w:sz w:val="28"/>
          <w:szCs w:val="28"/>
        </w:rPr>
      </w:pPr>
      <w:r w:rsidRPr="009E6864">
        <w:rPr>
          <w:rFonts w:ascii="Monotype Corsiva" w:hAnsi="Monotype Corsiva" w:cs="Times New Roman"/>
          <w:sz w:val="32"/>
          <w:szCs w:val="32"/>
        </w:rPr>
        <w:t xml:space="preserve">Лимит остатка наличных денег в кассе (руб.) </w:t>
      </w:r>
      <w:r w:rsidRPr="009E6864">
        <w:rPr>
          <w:rFonts w:ascii="Monotype Corsiva" w:hAnsi="Monotype Corsiva" w:cs="Times New Roman"/>
          <w:b/>
          <w:sz w:val="32"/>
          <w:szCs w:val="32"/>
        </w:rPr>
        <w:t xml:space="preserve">равен </w:t>
      </w:r>
      <w:r w:rsidRPr="009E6864">
        <w:rPr>
          <w:rFonts w:ascii="Monotype Corsiva" w:hAnsi="Monotype Corsiva" w:cs="Times New Roman"/>
          <w:sz w:val="32"/>
          <w:szCs w:val="32"/>
        </w:rPr>
        <w:t>объему поступлений наличных денег за расчетный период (руб</w:t>
      </w:r>
      <w:r w:rsidR="009E6864">
        <w:rPr>
          <w:rFonts w:ascii="Monotype Corsiva" w:hAnsi="Monotype Corsiva" w:cs="Times New Roman"/>
          <w:sz w:val="32"/>
          <w:szCs w:val="32"/>
        </w:rPr>
        <w:t>.</w:t>
      </w:r>
      <w:r w:rsidRPr="009E6864">
        <w:rPr>
          <w:rFonts w:ascii="Monotype Corsiva" w:hAnsi="Monotype Corsiva" w:cs="Times New Roman"/>
          <w:sz w:val="32"/>
          <w:szCs w:val="32"/>
        </w:rPr>
        <w:t xml:space="preserve">) </w:t>
      </w:r>
      <w:proofErr w:type="gramStart"/>
      <w:r w:rsidRPr="009E6864">
        <w:rPr>
          <w:rFonts w:ascii="Monotype Corsiva" w:hAnsi="Monotype Corsiva" w:cs="Times New Roman"/>
          <w:sz w:val="32"/>
          <w:szCs w:val="32"/>
        </w:rPr>
        <w:t xml:space="preserve">( </w:t>
      </w:r>
      <w:proofErr w:type="gramEnd"/>
      <w:r w:rsidRPr="009E6864">
        <w:rPr>
          <w:rFonts w:ascii="Monotype Corsiva" w:hAnsi="Monotype Corsiva" w:cs="Times New Roman"/>
          <w:sz w:val="32"/>
          <w:szCs w:val="32"/>
        </w:rPr>
        <w:t>расчетный период это, сколько денег поступило за определенное количество дней, но не более 92 дней)</w:t>
      </w:r>
      <w:r w:rsidR="00567CBB" w:rsidRPr="009E6864">
        <w:rPr>
          <w:rFonts w:ascii="Monotype Corsiva" w:hAnsi="Monotype Corsiva" w:cs="Times New Roman"/>
          <w:sz w:val="32"/>
          <w:szCs w:val="32"/>
        </w:rPr>
        <w:t xml:space="preserve">  </w:t>
      </w:r>
      <w:r w:rsidRPr="009E6864">
        <w:rPr>
          <w:rFonts w:ascii="Monotype Corsiva" w:hAnsi="Monotype Corsiva" w:cs="Times New Roman"/>
          <w:b/>
          <w:sz w:val="32"/>
          <w:szCs w:val="32"/>
        </w:rPr>
        <w:t>деленному</w:t>
      </w:r>
      <w:r w:rsidRPr="009E6864">
        <w:rPr>
          <w:rFonts w:ascii="Monotype Corsiva" w:hAnsi="Monotype Corsiva" w:cs="Times New Roman"/>
          <w:sz w:val="32"/>
          <w:szCs w:val="32"/>
        </w:rPr>
        <w:t xml:space="preserve"> на расчетный период и </w:t>
      </w:r>
      <w:r w:rsidRPr="009E6864">
        <w:rPr>
          <w:rFonts w:ascii="Monotype Corsiva" w:hAnsi="Monotype Corsiva" w:cs="Times New Roman"/>
          <w:b/>
          <w:sz w:val="32"/>
          <w:szCs w:val="32"/>
        </w:rPr>
        <w:t xml:space="preserve">умноженному </w:t>
      </w:r>
      <w:r w:rsidRPr="009E6864">
        <w:rPr>
          <w:rFonts w:ascii="Monotype Corsiva" w:hAnsi="Monotype Corsiva" w:cs="Times New Roman"/>
          <w:sz w:val="32"/>
          <w:szCs w:val="32"/>
        </w:rPr>
        <w:t>на период между днями сдачи наличной выручки в банк (не может быть более 7 рабочих дней)</w:t>
      </w:r>
      <w:r w:rsidR="006B11DB" w:rsidRPr="009E6864">
        <w:rPr>
          <w:rFonts w:ascii="Monotype Corsiva" w:hAnsi="Monotype Corsiva" w:cs="Times New Roman"/>
          <w:sz w:val="32"/>
          <w:szCs w:val="32"/>
        </w:rPr>
        <w:t>.</w:t>
      </w:r>
      <w:r w:rsidR="006B11DB">
        <w:rPr>
          <w:rFonts w:ascii="Times New Roman" w:hAnsi="Times New Roman" w:cs="Times New Roman"/>
          <w:sz w:val="28"/>
          <w:szCs w:val="28"/>
        </w:rPr>
        <w:t xml:space="preserve"> В результате, </w:t>
      </w:r>
      <w:r w:rsidR="007C57C5">
        <w:rPr>
          <w:rFonts w:ascii="Times New Roman" w:hAnsi="Times New Roman" w:cs="Times New Roman"/>
          <w:sz w:val="28"/>
          <w:szCs w:val="28"/>
        </w:rPr>
        <w:t xml:space="preserve">выручка за период с 08.10.2020 года по 5.11.2020 года </w:t>
      </w:r>
      <w:proofErr w:type="gramStart"/>
      <w:r w:rsidR="007C57C5">
        <w:rPr>
          <w:rFonts w:ascii="Times New Roman" w:hAnsi="Times New Roman" w:cs="Times New Roman"/>
          <w:sz w:val="28"/>
          <w:szCs w:val="28"/>
        </w:rPr>
        <w:t xml:space="preserve">( </w:t>
      </w:r>
      <w:proofErr w:type="gramEnd"/>
      <w:r w:rsidR="007C57C5">
        <w:rPr>
          <w:rFonts w:ascii="Times New Roman" w:hAnsi="Times New Roman" w:cs="Times New Roman"/>
          <w:sz w:val="28"/>
          <w:szCs w:val="28"/>
        </w:rPr>
        <w:t xml:space="preserve">19 рабочих дней) составила 12490,0 руб. Расчет должен быть такой: 12490:19х7=4602 руб. Лимит остатка денежных средств в кассе не должен превышать </w:t>
      </w:r>
      <w:r w:rsidR="007C57C5" w:rsidRPr="00A5122D">
        <w:rPr>
          <w:rFonts w:ascii="Times New Roman" w:hAnsi="Times New Roman" w:cs="Times New Roman"/>
          <w:b/>
          <w:sz w:val="28"/>
          <w:szCs w:val="28"/>
        </w:rPr>
        <w:t>4602</w:t>
      </w:r>
      <w:r w:rsidR="007C57C5">
        <w:rPr>
          <w:rFonts w:ascii="Times New Roman" w:hAnsi="Times New Roman" w:cs="Times New Roman"/>
          <w:sz w:val="28"/>
          <w:szCs w:val="28"/>
        </w:rPr>
        <w:t xml:space="preserve"> руб.</w:t>
      </w:r>
      <w:r w:rsidR="00325E51">
        <w:rPr>
          <w:rFonts w:ascii="Times New Roman" w:hAnsi="Times New Roman" w:cs="Times New Roman"/>
          <w:sz w:val="28"/>
          <w:szCs w:val="28"/>
        </w:rPr>
        <w:t xml:space="preserve"> </w:t>
      </w:r>
      <w:r w:rsidR="00A5122D">
        <w:rPr>
          <w:rFonts w:ascii="Times New Roman" w:hAnsi="Times New Roman" w:cs="Times New Roman"/>
          <w:sz w:val="28"/>
          <w:szCs w:val="28"/>
        </w:rPr>
        <w:t xml:space="preserve"> Между тем, в кассе МКУ ДК МО Славный продолжалось накопление наличных денежных средств до 22.01.2021 года. Сумма сданных наличных денежных сре</w:t>
      </w:r>
      <w:proofErr w:type="gramStart"/>
      <w:r w:rsidR="00A5122D">
        <w:rPr>
          <w:rFonts w:ascii="Times New Roman" w:hAnsi="Times New Roman" w:cs="Times New Roman"/>
          <w:sz w:val="28"/>
          <w:szCs w:val="28"/>
        </w:rPr>
        <w:t>дств сд</w:t>
      </w:r>
      <w:proofErr w:type="gramEnd"/>
      <w:r w:rsidR="00A5122D">
        <w:rPr>
          <w:rFonts w:ascii="Times New Roman" w:hAnsi="Times New Roman" w:cs="Times New Roman"/>
          <w:sz w:val="28"/>
          <w:szCs w:val="28"/>
        </w:rPr>
        <w:t>ана 22.01.2021 года и составила 27890 руб.</w:t>
      </w:r>
      <w:r w:rsidR="003138F3">
        <w:rPr>
          <w:rFonts w:ascii="Times New Roman" w:hAnsi="Times New Roman" w:cs="Times New Roman"/>
          <w:sz w:val="28"/>
          <w:szCs w:val="28"/>
        </w:rPr>
        <w:t xml:space="preserve"> в нарушение п.2 Указаний</w:t>
      </w:r>
      <w:r w:rsidR="009E6864">
        <w:rPr>
          <w:rFonts w:ascii="Times New Roman" w:hAnsi="Times New Roman" w:cs="Times New Roman"/>
          <w:sz w:val="28"/>
          <w:szCs w:val="28"/>
        </w:rPr>
        <w:t xml:space="preserve">  </w:t>
      </w:r>
      <w:r w:rsidR="003138F3">
        <w:rPr>
          <w:rFonts w:ascii="Times New Roman" w:hAnsi="Times New Roman" w:cs="Times New Roman"/>
          <w:sz w:val="28"/>
          <w:szCs w:val="28"/>
        </w:rPr>
        <w:t>№ 3210-У.</w:t>
      </w:r>
      <w:r w:rsidR="00E336C1">
        <w:rPr>
          <w:rFonts w:ascii="Times New Roman" w:hAnsi="Times New Roman" w:cs="Times New Roman"/>
          <w:sz w:val="28"/>
          <w:szCs w:val="28"/>
        </w:rPr>
        <w:t xml:space="preserve"> В период 2021 года наличные денежные средства накапливались в кассе учреждения и не сдавались своевременно на счет в банк, на момент проведения контрольного мероприятия, на 11.10.2021 года,  остаток денежных средств в кассе составил 25000,0 руб.</w:t>
      </w:r>
      <w:r w:rsidR="00BF5ABA" w:rsidRPr="00BF5ABA">
        <w:rPr>
          <w:rFonts w:ascii="Times New Roman" w:hAnsi="Times New Roman" w:cs="Times New Roman"/>
          <w:sz w:val="28"/>
          <w:szCs w:val="28"/>
        </w:rPr>
        <w:t xml:space="preserve"> </w:t>
      </w:r>
      <w:r w:rsidR="00BF5ABA">
        <w:rPr>
          <w:rFonts w:ascii="Times New Roman" w:hAnsi="Times New Roman" w:cs="Times New Roman"/>
          <w:sz w:val="28"/>
          <w:szCs w:val="28"/>
        </w:rPr>
        <w:t>Данные действия выразились в нарушение п.2 Указаний</w:t>
      </w:r>
      <w:r w:rsidR="00BF5ABA" w:rsidRPr="00E02809">
        <w:rPr>
          <w:rFonts w:ascii="Times New Roman" w:hAnsi="Times New Roman" w:cs="Times New Roman"/>
          <w:sz w:val="28"/>
          <w:szCs w:val="28"/>
        </w:rPr>
        <w:t xml:space="preserve"> </w:t>
      </w:r>
      <w:r w:rsidR="00BF5ABA">
        <w:rPr>
          <w:rFonts w:ascii="Times New Roman" w:hAnsi="Times New Roman" w:cs="Times New Roman"/>
          <w:sz w:val="28"/>
          <w:szCs w:val="28"/>
        </w:rPr>
        <w:t xml:space="preserve">             N 3210-У. </w:t>
      </w:r>
      <w:proofErr w:type="gramStart"/>
      <w:r w:rsidR="00BF5ABA">
        <w:rPr>
          <w:rFonts w:ascii="Times New Roman" w:hAnsi="Times New Roman" w:cs="Times New Roman"/>
          <w:sz w:val="28"/>
          <w:szCs w:val="28"/>
        </w:rPr>
        <w:t xml:space="preserve">( </w:t>
      </w:r>
      <w:proofErr w:type="gramEnd"/>
      <w:r w:rsidR="00BF5ABA">
        <w:rPr>
          <w:rFonts w:ascii="Times New Roman" w:hAnsi="Times New Roman" w:cs="Times New Roman"/>
          <w:sz w:val="28"/>
          <w:szCs w:val="28"/>
        </w:rPr>
        <w:t>установление лимита кассы без всяких на то оснований, накопление денежной наличности в кассе).</w:t>
      </w:r>
    </w:p>
    <w:p w:rsidR="00CD4663" w:rsidRDefault="00CD4663" w:rsidP="00CD466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Казенное учреждение финансируется на основании бюджетных смет (</w:t>
      </w:r>
      <w:hyperlink r:id="rId13" w:history="1">
        <w:r w:rsidRPr="00CD4663">
          <w:rPr>
            <w:rFonts w:ascii="Times New Roman" w:hAnsi="Times New Roman" w:cs="Times New Roman"/>
            <w:sz w:val="28"/>
            <w:szCs w:val="28"/>
          </w:rPr>
          <w:t>ст. 6</w:t>
        </w:r>
      </w:hyperlink>
      <w:r w:rsidRPr="00CD4663">
        <w:rPr>
          <w:rFonts w:ascii="Times New Roman" w:hAnsi="Times New Roman" w:cs="Times New Roman"/>
          <w:sz w:val="28"/>
          <w:szCs w:val="28"/>
        </w:rPr>
        <w:t xml:space="preserve">, </w:t>
      </w:r>
      <w:hyperlink r:id="rId14" w:history="1">
        <w:r w:rsidRPr="00CD4663">
          <w:rPr>
            <w:rFonts w:ascii="Times New Roman" w:hAnsi="Times New Roman" w:cs="Times New Roman"/>
            <w:sz w:val="28"/>
            <w:szCs w:val="28"/>
          </w:rPr>
          <w:t>п. 2 ст. 161</w:t>
        </w:r>
      </w:hyperlink>
      <w:r>
        <w:rPr>
          <w:rFonts w:ascii="Times New Roman" w:hAnsi="Times New Roman" w:cs="Times New Roman"/>
          <w:sz w:val="28"/>
          <w:szCs w:val="28"/>
        </w:rPr>
        <w:t xml:space="preserve"> БК РФ).</w:t>
      </w:r>
      <w:r w:rsidR="00425DAE">
        <w:rPr>
          <w:rFonts w:ascii="Times New Roman" w:hAnsi="Times New Roman" w:cs="Times New Roman"/>
          <w:sz w:val="28"/>
          <w:szCs w:val="28"/>
        </w:rPr>
        <w:t xml:space="preserve"> Анализ</w:t>
      </w:r>
      <w:r w:rsidR="00642FCE">
        <w:rPr>
          <w:rFonts w:ascii="Times New Roman" w:hAnsi="Times New Roman" w:cs="Times New Roman"/>
          <w:sz w:val="28"/>
          <w:szCs w:val="28"/>
        </w:rPr>
        <w:t xml:space="preserve"> исполнения бюджетных смет </w:t>
      </w:r>
      <w:r w:rsidR="009D0561">
        <w:rPr>
          <w:rFonts w:ascii="Times New Roman" w:hAnsi="Times New Roman" w:cs="Times New Roman"/>
          <w:sz w:val="28"/>
          <w:szCs w:val="28"/>
        </w:rPr>
        <w:t>представлен в таблицах:</w:t>
      </w:r>
    </w:p>
    <w:p w:rsidR="004D6690" w:rsidRDefault="004D6690" w:rsidP="00D16DC9">
      <w:pPr>
        <w:autoSpaceDE w:val="0"/>
        <w:autoSpaceDN w:val="0"/>
        <w:adjustRightInd w:val="0"/>
        <w:spacing w:after="0" w:line="240" w:lineRule="auto"/>
        <w:jc w:val="both"/>
        <w:rPr>
          <w:rFonts w:ascii="Times New Roman" w:hAnsi="Times New Roman" w:cs="Times New Roman"/>
          <w:sz w:val="28"/>
          <w:szCs w:val="28"/>
        </w:rPr>
      </w:pPr>
    </w:p>
    <w:p w:rsidR="004D6690" w:rsidRDefault="004D6690" w:rsidP="00D16DC9">
      <w:pPr>
        <w:autoSpaceDE w:val="0"/>
        <w:autoSpaceDN w:val="0"/>
        <w:adjustRightInd w:val="0"/>
        <w:spacing w:after="0" w:line="240" w:lineRule="auto"/>
        <w:jc w:val="both"/>
        <w:rPr>
          <w:rFonts w:ascii="Times New Roman" w:hAnsi="Times New Roman" w:cs="Times New Roman"/>
          <w:sz w:val="28"/>
          <w:szCs w:val="28"/>
        </w:rPr>
      </w:pPr>
    </w:p>
    <w:p w:rsidR="00CD4663" w:rsidRDefault="00FB2950" w:rsidP="00D16DC9">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2018 год</w:t>
      </w:r>
    </w:p>
    <w:p w:rsidR="006605D6" w:rsidRPr="00FB2950" w:rsidRDefault="00642FCE" w:rsidP="00642FCE">
      <w:pPr>
        <w:autoSpaceDE w:val="0"/>
        <w:autoSpaceDN w:val="0"/>
        <w:adjustRightInd w:val="0"/>
        <w:spacing w:after="0" w:line="240" w:lineRule="auto"/>
        <w:jc w:val="right"/>
        <w:rPr>
          <w:rFonts w:ascii="Times New Roman" w:hAnsi="Times New Roman" w:cs="Times New Roman"/>
          <w:sz w:val="18"/>
          <w:szCs w:val="18"/>
        </w:rPr>
      </w:pPr>
      <w:proofErr w:type="spellStart"/>
      <w:r w:rsidRPr="00FB2950">
        <w:rPr>
          <w:rFonts w:ascii="Times New Roman" w:hAnsi="Times New Roman" w:cs="Times New Roman"/>
          <w:sz w:val="18"/>
          <w:szCs w:val="18"/>
        </w:rPr>
        <w:t>Тыс</w:t>
      </w:r>
      <w:proofErr w:type="gramStart"/>
      <w:r w:rsidRPr="00FB2950">
        <w:rPr>
          <w:rFonts w:ascii="Times New Roman" w:hAnsi="Times New Roman" w:cs="Times New Roman"/>
          <w:sz w:val="18"/>
          <w:szCs w:val="18"/>
        </w:rPr>
        <w:t>.р</w:t>
      </w:r>
      <w:proofErr w:type="gramEnd"/>
      <w:r w:rsidRPr="00FB2950">
        <w:rPr>
          <w:rFonts w:ascii="Times New Roman" w:hAnsi="Times New Roman" w:cs="Times New Roman"/>
          <w:sz w:val="18"/>
          <w:szCs w:val="18"/>
        </w:rPr>
        <w:t>уб</w:t>
      </w:r>
      <w:proofErr w:type="spellEnd"/>
      <w:r w:rsidRPr="00FB2950">
        <w:rPr>
          <w:rFonts w:ascii="Times New Roman" w:hAnsi="Times New Roman" w:cs="Times New Roman"/>
          <w:sz w:val="18"/>
          <w:szCs w:val="18"/>
        </w:rPr>
        <w:t>.</w:t>
      </w:r>
    </w:p>
    <w:tbl>
      <w:tblPr>
        <w:tblStyle w:val="a4"/>
        <w:tblW w:w="0" w:type="auto"/>
        <w:tblLook w:val="04A0" w:firstRow="1" w:lastRow="0" w:firstColumn="1" w:lastColumn="0" w:noHBand="0" w:noVBand="1"/>
      </w:tblPr>
      <w:tblGrid>
        <w:gridCol w:w="3369"/>
        <w:gridCol w:w="1984"/>
        <w:gridCol w:w="2268"/>
        <w:gridCol w:w="1950"/>
      </w:tblGrid>
      <w:tr w:rsidR="00D13C5B" w:rsidTr="008114C8">
        <w:tc>
          <w:tcPr>
            <w:tcW w:w="3369" w:type="dxa"/>
          </w:tcPr>
          <w:p w:rsidR="00D13C5B" w:rsidRPr="00D13C5B" w:rsidRDefault="008114C8" w:rsidP="008114C8">
            <w:pPr>
              <w:autoSpaceDE w:val="0"/>
              <w:autoSpaceDN w:val="0"/>
              <w:adjustRightInd w:val="0"/>
              <w:jc w:val="center"/>
              <w:rPr>
                <w:rFonts w:ascii="Times New Roman" w:hAnsi="Times New Roman" w:cs="Times New Roman"/>
              </w:rPr>
            </w:pPr>
            <w:r>
              <w:rPr>
                <w:rFonts w:ascii="Times New Roman" w:hAnsi="Times New Roman" w:cs="Times New Roman"/>
              </w:rPr>
              <w:t>КОСГУ</w:t>
            </w:r>
          </w:p>
        </w:tc>
        <w:tc>
          <w:tcPr>
            <w:tcW w:w="1984" w:type="dxa"/>
          </w:tcPr>
          <w:p w:rsidR="00D13C5B" w:rsidRPr="00D13C5B" w:rsidRDefault="002515AD" w:rsidP="00D13C5B">
            <w:pPr>
              <w:autoSpaceDE w:val="0"/>
              <w:autoSpaceDN w:val="0"/>
              <w:adjustRightInd w:val="0"/>
              <w:jc w:val="center"/>
              <w:rPr>
                <w:rFonts w:ascii="Times New Roman" w:hAnsi="Times New Roman" w:cs="Times New Roman"/>
              </w:rPr>
            </w:pPr>
            <w:r>
              <w:rPr>
                <w:rFonts w:ascii="Times New Roman" w:hAnsi="Times New Roman" w:cs="Times New Roman"/>
              </w:rPr>
              <w:t>Утверждено на 01.01.2018</w:t>
            </w:r>
          </w:p>
        </w:tc>
        <w:tc>
          <w:tcPr>
            <w:tcW w:w="2268" w:type="dxa"/>
          </w:tcPr>
          <w:p w:rsidR="00D13C5B" w:rsidRDefault="002515AD" w:rsidP="00D13C5B">
            <w:pPr>
              <w:autoSpaceDE w:val="0"/>
              <w:autoSpaceDN w:val="0"/>
              <w:adjustRightInd w:val="0"/>
              <w:jc w:val="center"/>
              <w:rPr>
                <w:rFonts w:ascii="Times New Roman" w:hAnsi="Times New Roman" w:cs="Times New Roman"/>
              </w:rPr>
            </w:pPr>
            <w:r>
              <w:rPr>
                <w:rFonts w:ascii="Times New Roman" w:hAnsi="Times New Roman" w:cs="Times New Roman"/>
              </w:rPr>
              <w:t>Исполнено</w:t>
            </w:r>
          </w:p>
          <w:p w:rsidR="002515AD" w:rsidRPr="00D13C5B" w:rsidRDefault="002515AD" w:rsidP="00D13C5B">
            <w:pPr>
              <w:autoSpaceDE w:val="0"/>
              <w:autoSpaceDN w:val="0"/>
              <w:adjustRightInd w:val="0"/>
              <w:jc w:val="center"/>
              <w:rPr>
                <w:rFonts w:ascii="Times New Roman" w:hAnsi="Times New Roman" w:cs="Times New Roman"/>
              </w:rPr>
            </w:pPr>
            <w:r>
              <w:rPr>
                <w:rFonts w:ascii="Times New Roman" w:hAnsi="Times New Roman" w:cs="Times New Roman"/>
              </w:rPr>
              <w:t xml:space="preserve">на 01.01.2019 </w:t>
            </w:r>
          </w:p>
        </w:tc>
        <w:tc>
          <w:tcPr>
            <w:tcW w:w="1950" w:type="dxa"/>
          </w:tcPr>
          <w:p w:rsidR="00D13C5B" w:rsidRPr="00D13C5B" w:rsidRDefault="002515AD" w:rsidP="00D13C5B">
            <w:pPr>
              <w:autoSpaceDE w:val="0"/>
              <w:autoSpaceDN w:val="0"/>
              <w:adjustRightInd w:val="0"/>
              <w:jc w:val="center"/>
              <w:rPr>
                <w:rFonts w:ascii="Times New Roman" w:hAnsi="Times New Roman" w:cs="Times New Roman"/>
              </w:rPr>
            </w:pPr>
            <w:r>
              <w:rPr>
                <w:rFonts w:ascii="Times New Roman" w:hAnsi="Times New Roman" w:cs="Times New Roman"/>
              </w:rPr>
              <w:t xml:space="preserve">Разница </w:t>
            </w:r>
          </w:p>
        </w:tc>
      </w:tr>
      <w:tr w:rsidR="00D13C5B" w:rsidTr="008114C8">
        <w:tc>
          <w:tcPr>
            <w:tcW w:w="3369" w:type="dxa"/>
          </w:tcPr>
          <w:p w:rsidR="00D13C5B" w:rsidRPr="00D13C5B" w:rsidRDefault="008114C8" w:rsidP="008114C8">
            <w:pPr>
              <w:autoSpaceDE w:val="0"/>
              <w:autoSpaceDN w:val="0"/>
              <w:adjustRightInd w:val="0"/>
              <w:jc w:val="both"/>
              <w:rPr>
                <w:rFonts w:ascii="Times New Roman" w:hAnsi="Times New Roman" w:cs="Times New Roman"/>
              </w:rPr>
            </w:pPr>
            <w:r>
              <w:rPr>
                <w:rFonts w:ascii="Times New Roman" w:hAnsi="Times New Roman" w:cs="Times New Roman"/>
                <w:sz w:val="24"/>
                <w:szCs w:val="24"/>
              </w:rPr>
              <w:t>211 "Заработная плата"</w:t>
            </w:r>
          </w:p>
        </w:tc>
        <w:tc>
          <w:tcPr>
            <w:tcW w:w="1984" w:type="dxa"/>
          </w:tcPr>
          <w:p w:rsidR="00D13C5B" w:rsidRPr="00D13C5B" w:rsidRDefault="00AE010F" w:rsidP="00D13C5B">
            <w:pPr>
              <w:autoSpaceDE w:val="0"/>
              <w:autoSpaceDN w:val="0"/>
              <w:adjustRightInd w:val="0"/>
              <w:jc w:val="center"/>
              <w:rPr>
                <w:rFonts w:ascii="Times New Roman" w:hAnsi="Times New Roman" w:cs="Times New Roman"/>
              </w:rPr>
            </w:pPr>
            <w:r>
              <w:rPr>
                <w:rFonts w:ascii="Times New Roman" w:hAnsi="Times New Roman" w:cs="Times New Roman"/>
              </w:rPr>
              <w:t>1549028,84</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1439270,12</w:t>
            </w:r>
          </w:p>
        </w:tc>
        <w:tc>
          <w:tcPr>
            <w:tcW w:w="1950" w:type="dxa"/>
          </w:tcPr>
          <w:p w:rsidR="00D13C5B" w:rsidRPr="00D13C5B" w:rsidRDefault="00206AED" w:rsidP="00D13C5B">
            <w:pPr>
              <w:autoSpaceDE w:val="0"/>
              <w:autoSpaceDN w:val="0"/>
              <w:adjustRightInd w:val="0"/>
              <w:jc w:val="center"/>
              <w:rPr>
                <w:rFonts w:ascii="Times New Roman" w:hAnsi="Times New Roman" w:cs="Times New Roman"/>
              </w:rPr>
            </w:pPr>
            <w:r>
              <w:rPr>
                <w:rFonts w:ascii="Times New Roman" w:hAnsi="Times New Roman" w:cs="Times New Roman"/>
              </w:rPr>
              <w:t>-109758,72</w:t>
            </w:r>
          </w:p>
        </w:tc>
      </w:tr>
      <w:tr w:rsidR="00D13C5B" w:rsidTr="008114C8">
        <w:tc>
          <w:tcPr>
            <w:tcW w:w="3369" w:type="dxa"/>
          </w:tcPr>
          <w:p w:rsidR="00D13C5B" w:rsidRPr="00D13C5B" w:rsidRDefault="008114C8" w:rsidP="008114C8">
            <w:pPr>
              <w:autoSpaceDE w:val="0"/>
              <w:autoSpaceDN w:val="0"/>
              <w:adjustRightInd w:val="0"/>
              <w:jc w:val="both"/>
              <w:rPr>
                <w:rFonts w:ascii="Times New Roman" w:hAnsi="Times New Roman" w:cs="Times New Roman"/>
              </w:rPr>
            </w:pPr>
            <w:r>
              <w:rPr>
                <w:rFonts w:ascii="Times New Roman" w:hAnsi="Times New Roman" w:cs="Times New Roman"/>
                <w:sz w:val="24"/>
                <w:szCs w:val="24"/>
              </w:rPr>
              <w:t>213 "Начисления на выплаты по оплате труда"</w:t>
            </w:r>
          </w:p>
        </w:tc>
        <w:tc>
          <w:tcPr>
            <w:tcW w:w="1984" w:type="dxa"/>
          </w:tcPr>
          <w:p w:rsidR="00D13C5B" w:rsidRPr="00D13C5B" w:rsidRDefault="00AE010F" w:rsidP="00D13C5B">
            <w:pPr>
              <w:autoSpaceDE w:val="0"/>
              <w:autoSpaceDN w:val="0"/>
              <w:adjustRightInd w:val="0"/>
              <w:jc w:val="center"/>
              <w:rPr>
                <w:rFonts w:ascii="Times New Roman" w:hAnsi="Times New Roman" w:cs="Times New Roman"/>
              </w:rPr>
            </w:pPr>
            <w:r>
              <w:rPr>
                <w:rFonts w:ascii="Times New Roman" w:hAnsi="Times New Roman" w:cs="Times New Roman"/>
              </w:rPr>
              <w:t>504167,66</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445704,82</w:t>
            </w:r>
          </w:p>
        </w:tc>
        <w:tc>
          <w:tcPr>
            <w:tcW w:w="1950" w:type="dxa"/>
          </w:tcPr>
          <w:p w:rsidR="00D13C5B" w:rsidRPr="00D13C5B" w:rsidRDefault="00C068F0" w:rsidP="00D13C5B">
            <w:pPr>
              <w:autoSpaceDE w:val="0"/>
              <w:autoSpaceDN w:val="0"/>
              <w:adjustRightInd w:val="0"/>
              <w:jc w:val="center"/>
              <w:rPr>
                <w:rFonts w:ascii="Times New Roman" w:hAnsi="Times New Roman" w:cs="Times New Roman"/>
              </w:rPr>
            </w:pPr>
            <w:r>
              <w:rPr>
                <w:rFonts w:ascii="Times New Roman" w:hAnsi="Times New Roman" w:cs="Times New Roman"/>
              </w:rPr>
              <w:t>-58462,84</w:t>
            </w:r>
          </w:p>
        </w:tc>
      </w:tr>
      <w:tr w:rsidR="00D13C5B" w:rsidTr="008114C8">
        <w:tc>
          <w:tcPr>
            <w:tcW w:w="3369" w:type="dxa"/>
          </w:tcPr>
          <w:p w:rsidR="00D13C5B" w:rsidRPr="00F8358A" w:rsidRDefault="00F8358A" w:rsidP="00D13C5B">
            <w:pPr>
              <w:autoSpaceDE w:val="0"/>
              <w:autoSpaceDN w:val="0"/>
              <w:adjustRightInd w:val="0"/>
              <w:jc w:val="center"/>
              <w:rPr>
                <w:rFonts w:ascii="Times New Roman" w:hAnsi="Times New Roman" w:cs="Times New Roman"/>
                <w:i/>
                <w:sz w:val="24"/>
                <w:szCs w:val="24"/>
              </w:rPr>
            </w:pPr>
            <w:r w:rsidRPr="00F8358A">
              <w:rPr>
                <w:rFonts w:ascii="Times New Roman" w:hAnsi="Times New Roman" w:cs="Times New Roman"/>
                <w:i/>
                <w:sz w:val="24"/>
                <w:szCs w:val="24"/>
              </w:rPr>
              <w:t xml:space="preserve">Итого </w:t>
            </w:r>
          </w:p>
        </w:tc>
        <w:tc>
          <w:tcPr>
            <w:tcW w:w="1984" w:type="dxa"/>
          </w:tcPr>
          <w:p w:rsidR="00D13C5B" w:rsidRPr="00F8358A" w:rsidRDefault="00116CA8" w:rsidP="00D13C5B">
            <w:pPr>
              <w:autoSpaceDE w:val="0"/>
              <w:autoSpaceDN w:val="0"/>
              <w:adjustRightInd w:val="0"/>
              <w:jc w:val="center"/>
              <w:rPr>
                <w:rFonts w:ascii="Times New Roman" w:hAnsi="Times New Roman" w:cs="Times New Roman"/>
                <w:i/>
              </w:rPr>
            </w:pPr>
            <w:r>
              <w:rPr>
                <w:rFonts w:ascii="Times New Roman" w:hAnsi="Times New Roman" w:cs="Times New Roman"/>
                <w:i/>
              </w:rPr>
              <w:t>2053196,5</w:t>
            </w:r>
          </w:p>
        </w:tc>
        <w:tc>
          <w:tcPr>
            <w:tcW w:w="2268" w:type="dxa"/>
          </w:tcPr>
          <w:p w:rsidR="00D13C5B" w:rsidRPr="00F8358A" w:rsidRDefault="00F8358A" w:rsidP="00D13C5B">
            <w:pPr>
              <w:autoSpaceDE w:val="0"/>
              <w:autoSpaceDN w:val="0"/>
              <w:adjustRightInd w:val="0"/>
              <w:jc w:val="center"/>
              <w:rPr>
                <w:rFonts w:ascii="Times New Roman" w:hAnsi="Times New Roman" w:cs="Times New Roman"/>
                <w:i/>
              </w:rPr>
            </w:pPr>
            <w:r>
              <w:rPr>
                <w:rFonts w:ascii="Times New Roman" w:hAnsi="Times New Roman" w:cs="Times New Roman"/>
                <w:i/>
              </w:rPr>
              <w:t>1884974</w:t>
            </w:r>
            <w:r w:rsidRPr="00F8358A">
              <w:rPr>
                <w:rFonts w:ascii="Times New Roman" w:hAnsi="Times New Roman" w:cs="Times New Roman"/>
                <w:i/>
              </w:rPr>
              <w:t>,94</w:t>
            </w:r>
          </w:p>
        </w:tc>
        <w:tc>
          <w:tcPr>
            <w:tcW w:w="1950" w:type="dxa"/>
          </w:tcPr>
          <w:p w:rsidR="00D13C5B" w:rsidRPr="00F8358A" w:rsidRDefault="00C068F0" w:rsidP="00D13C5B">
            <w:pPr>
              <w:autoSpaceDE w:val="0"/>
              <w:autoSpaceDN w:val="0"/>
              <w:adjustRightInd w:val="0"/>
              <w:jc w:val="center"/>
              <w:rPr>
                <w:rFonts w:ascii="Times New Roman" w:hAnsi="Times New Roman" w:cs="Times New Roman"/>
                <w:i/>
              </w:rPr>
            </w:pPr>
            <w:r>
              <w:rPr>
                <w:rFonts w:ascii="Times New Roman" w:hAnsi="Times New Roman" w:cs="Times New Roman"/>
                <w:i/>
              </w:rPr>
              <w:t>-168221,56</w:t>
            </w:r>
          </w:p>
        </w:tc>
      </w:tr>
      <w:tr w:rsidR="00D13C5B" w:rsidTr="008114C8">
        <w:tc>
          <w:tcPr>
            <w:tcW w:w="3369" w:type="dxa"/>
          </w:tcPr>
          <w:p w:rsidR="00D13C5B" w:rsidRPr="00D13C5B" w:rsidRDefault="008114C8" w:rsidP="00D13C5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221 "Услуги связи"</w:t>
            </w:r>
          </w:p>
        </w:tc>
        <w:tc>
          <w:tcPr>
            <w:tcW w:w="1984" w:type="dxa"/>
          </w:tcPr>
          <w:p w:rsidR="00D13C5B" w:rsidRPr="00D13C5B" w:rsidRDefault="00116CA8" w:rsidP="00D13C5B">
            <w:pPr>
              <w:autoSpaceDE w:val="0"/>
              <w:autoSpaceDN w:val="0"/>
              <w:adjustRightInd w:val="0"/>
              <w:jc w:val="center"/>
              <w:rPr>
                <w:rFonts w:ascii="Times New Roman" w:hAnsi="Times New Roman" w:cs="Times New Roman"/>
              </w:rPr>
            </w:pPr>
            <w:r>
              <w:rPr>
                <w:rFonts w:ascii="Times New Roman" w:hAnsi="Times New Roman" w:cs="Times New Roman"/>
              </w:rPr>
              <w:t>15434,00</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8288,44</w:t>
            </w:r>
          </w:p>
        </w:tc>
        <w:tc>
          <w:tcPr>
            <w:tcW w:w="1950" w:type="dxa"/>
          </w:tcPr>
          <w:p w:rsidR="00D13C5B" w:rsidRPr="00D13C5B" w:rsidRDefault="00C068F0" w:rsidP="00D13C5B">
            <w:pPr>
              <w:autoSpaceDE w:val="0"/>
              <w:autoSpaceDN w:val="0"/>
              <w:adjustRightInd w:val="0"/>
              <w:jc w:val="center"/>
              <w:rPr>
                <w:rFonts w:ascii="Times New Roman" w:hAnsi="Times New Roman" w:cs="Times New Roman"/>
              </w:rPr>
            </w:pPr>
            <w:r>
              <w:rPr>
                <w:rFonts w:ascii="Times New Roman" w:hAnsi="Times New Roman" w:cs="Times New Roman"/>
              </w:rPr>
              <w:t>-7145,56</w:t>
            </w:r>
          </w:p>
        </w:tc>
      </w:tr>
      <w:tr w:rsidR="00D13C5B" w:rsidTr="008114C8">
        <w:tc>
          <w:tcPr>
            <w:tcW w:w="3369" w:type="dxa"/>
          </w:tcPr>
          <w:p w:rsidR="00D13C5B" w:rsidRPr="00D13C5B" w:rsidRDefault="008114C8" w:rsidP="00D13C5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222 "Транспортные услуги"</w:t>
            </w:r>
          </w:p>
        </w:tc>
        <w:tc>
          <w:tcPr>
            <w:tcW w:w="1984" w:type="dxa"/>
          </w:tcPr>
          <w:p w:rsidR="00D13C5B" w:rsidRPr="00D13C5B" w:rsidRDefault="00ED2386"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950" w:type="dxa"/>
          </w:tcPr>
          <w:p w:rsidR="00D13C5B" w:rsidRPr="00D13C5B" w:rsidRDefault="00C068F0"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13C5B" w:rsidTr="008114C8">
        <w:tc>
          <w:tcPr>
            <w:tcW w:w="3369" w:type="dxa"/>
          </w:tcPr>
          <w:p w:rsidR="00D13C5B" w:rsidRPr="00F8358A" w:rsidRDefault="00F8358A" w:rsidP="00F8358A">
            <w:pPr>
              <w:autoSpaceDE w:val="0"/>
              <w:autoSpaceDN w:val="0"/>
              <w:adjustRightInd w:val="0"/>
              <w:rPr>
                <w:rFonts w:ascii="Times New Roman" w:hAnsi="Times New Roman" w:cs="Times New Roman"/>
                <w:sz w:val="24"/>
                <w:szCs w:val="24"/>
              </w:rPr>
            </w:pPr>
            <w:r w:rsidRPr="00F8358A">
              <w:rPr>
                <w:rFonts w:ascii="Times New Roman" w:hAnsi="Times New Roman" w:cs="Times New Roman"/>
                <w:sz w:val="24"/>
                <w:szCs w:val="24"/>
              </w:rPr>
              <w:t>223 «Коммунальные услуги»</w:t>
            </w:r>
          </w:p>
        </w:tc>
        <w:tc>
          <w:tcPr>
            <w:tcW w:w="1984" w:type="dxa"/>
          </w:tcPr>
          <w:p w:rsidR="00D13C5B" w:rsidRPr="00D13C5B" w:rsidRDefault="00ED2386" w:rsidP="00D13C5B">
            <w:pPr>
              <w:autoSpaceDE w:val="0"/>
              <w:autoSpaceDN w:val="0"/>
              <w:adjustRightInd w:val="0"/>
              <w:jc w:val="center"/>
              <w:rPr>
                <w:rFonts w:ascii="Times New Roman" w:hAnsi="Times New Roman" w:cs="Times New Roman"/>
              </w:rPr>
            </w:pPr>
            <w:r>
              <w:rPr>
                <w:rFonts w:ascii="Times New Roman" w:hAnsi="Times New Roman" w:cs="Times New Roman"/>
              </w:rPr>
              <w:t>557569,85</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627324,34</w:t>
            </w:r>
          </w:p>
        </w:tc>
        <w:tc>
          <w:tcPr>
            <w:tcW w:w="1950" w:type="dxa"/>
          </w:tcPr>
          <w:p w:rsidR="00D13C5B" w:rsidRPr="00D13C5B" w:rsidRDefault="00C068F0" w:rsidP="00D13C5B">
            <w:pPr>
              <w:autoSpaceDE w:val="0"/>
              <w:autoSpaceDN w:val="0"/>
              <w:adjustRightInd w:val="0"/>
              <w:jc w:val="center"/>
              <w:rPr>
                <w:rFonts w:ascii="Times New Roman" w:hAnsi="Times New Roman" w:cs="Times New Roman"/>
              </w:rPr>
            </w:pPr>
            <w:r>
              <w:rPr>
                <w:rFonts w:ascii="Times New Roman" w:hAnsi="Times New Roman" w:cs="Times New Roman"/>
              </w:rPr>
              <w:t>+69754,49</w:t>
            </w:r>
          </w:p>
        </w:tc>
      </w:tr>
      <w:tr w:rsidR="00D13C5B" w:rsidTr="008114C8">
        <w:tc>
          <w:tcPr>
            <w:tcW w:w="3369" w:type="dxa"/>
          </w:tcPr>
          <w:p w:rsidR="00D13C5B" w:rsidRPr="00D13C5B" w:rsidRDefault="0021624D" w:rsidP="00D13C5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225 "Работы, услуги по содержанию имущества"</w:t>
            </w:r>
          </w:p>
        </w:tc>
        <w:tc>
          <w:tcPr>
            <w:tcW w:w="1984" w:type="dxa"/>
          </w:tcPr>
          <w:p w:rsidR="00D13C5B" w:rsidRPr="00D13C5B" w:rsidRDefault="00ED2386" w:rsidP="00D13C5B">
            <w:pPr>
              <w:autoSpaceDE w:val="0"/>
              <w:autoSpaceDN w:val="0"/>
              <w:adjustRightInd w:val="0"/>
              <w:jc w:val="center"/>
              <w:rPr>
                <w:rFonts w:ascii="Times New Roman" w:hAnsi="Times New Roman" w:cs="Times New Roman"/>
              </w:rPr>
            </w:pPr>
            <w:r>
              <w:rPr>
                <w:rFonts w:ascii="Times New Roman" w:hAnsi="Times New Roman" w:cs="Times New Roman"/>
              </w:rPr>
              <w:t>67449,62</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950" w:type="dxa"/>
          </w:tcPr>
          <w:p w:rsidR="00D13C5B" w:rsidRPr="00D13C5B" w:rsidRDefault="00C068F0" w:rsidP="00D13C5B">
            <w:pPr>
              <w:autoSpaceDE w:val="0"/>
              <w:autoSpaceDN w:val="0"/>
              <w:adjustRightInd w:val="0"/>
              <w:jc w:val="center"/>
              <w:rPr>
                <w:rFonts w:ascii="Times New Roman" w:hAnsi="Times New Roman" w:cs="Times New Roman"/>
              </w:rPr>
            </w:pPr>
            <w:r>
              <w:rPr>
                <w:rFonts w:ascii="Times New Roman" w:hAnsi="Times New Roman" w:cs="Times New Roman"/>
              </w:rPr>
              <w:t>-67449,62</w:t>
            </w:r>
          </w:p>
        </w:tc>
      </w:tr>
      <w:tr w:rsidR="00D13C5B" w:rsidTr="008114C8">
        <w:tc>
          <w:tcPr>
            <w:tcW w:w="3369" w:type="dxa"/>
          </w:tcPr>
          <w:p w:rsidR="00D13C5B" w:rsidRPr="00D13C5B" w:rsidRDefault="0021624D" w:rsidP="00D13C5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226 "Прочие работы, услуги"</w:t>
            </w:r>
          </w:p>
        </w:tc>
        <w:tc>
          <w:tcPr>
            <w:tcW w:w="1984" w:type="dxa"/>
          </w:tcPr>
          <w:p w:rsidR="00D13C5B" w:rsidRPr="00D13C5B" w:rsidRDefault="00A21701" w:rsidP="00D13C5B">
            <w:pPr>
              <w:autoSpaceDE w:val="0"/>
              <w:autoSpaceDN w:val="0"/>
              <w:adjustRightInd w:val="0"/>
              <w:jc w:val="center"/>
              <w:rPr>
                <w:rFonts w:ascii="Times New Roman" w:hAnsi="Times New Roman" w:cs="Times New Roman"/>
              </w:rPr>
            </w:pPr>
            <w:r>
              <w:rPr>
                <w:rFonts w:ascii="Times New Roman" w:hAnsi="Times New Roman" w:cs="Times New Roman"/>
              </w:rPr>
              <w:t>124850,0</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79395,5</w:t>
            </w:r>
          </w:p>
        </w:tc>
        <w:tc>
          <w:tcPr>
            <w:tcW w:w="1950" w:type="dxa"/>
          </w:tcPr>
          <w:p w:rsidR="00D13C5B" w:rsidRPr="00D13C5B" w:rsidRDefault="004D7DC1" w:rsidP="00D13C5B">
            <w:pPr>
              <w:autoSpaceDE w:val="0"/>
              <w:autoSpaceDN w:val="0"/>
              <w:adjustRightInd w:val="0"/>
              <w:jc w:val="center"/>
              <w:rPr>
                <w:rFonts w:ascii="Times New Roman" w:hAnsi="Times New Roman" w:cs="Times New Roman"/>
              </w:rPr>
            </w:pPr>
            <w:r>
              <w:rPr>
                <w:rFonts w:ascii="Times New Roman" w:hAnsi="Times New Roman" w:cs="Times New Roman"/>
              </w:rPr>
              <w:t>-45454,5</w:t>
            </w:r>
          </w:p>
        </w:tc>
      </w:tr>
      <w:tr w:rsidR="00D13C5B" w:rsidTr="008114C8">
        <w:tc>
          <w:tcPr>
            <w:tcW w:w="3369" w:type="dxa"/>
          </w:tcPr>
          <w:p w:rsidR="00D13C5B" w:rsidRPr="00D13C5B" w:rsidRDefault="0021624D" w:rsidP="00D13C5B">
            <w:pPr>
              <w:autoSpaceDE w:val="0"/>
              <w:autoSpaceDN w:val="0"/>
              <w:adjustRightInd w:val="0"/>
              <w:jc w:val="center"/>
              <w:rPr>
                <w:rFonts w:ascii="Times New Roman" w:hAnsi="Times New Roman" w:cs="Times New Roman"/>
              </w:rPr>
            </w:pPr>
            <w:r>
              <w:rPr>
                <w:rFonts w:ascii="Times New Roman" w:hAnsi="Times New Roman" w:cs="Times New Roman"/>
                <w:sz w:val="24"/>
                <w:szCs w:val="24"/>
              </w:rPr>
              <w:t>266 "Социальные пособия и компенсации персоналу в денежной форме"</w:t>
            </w:r>
          </w:p>
        </w:tc>
        <w:tc>
          <w:tcPr>
            <w:tcW w:w="1984" w:type="dxa"/>
          </w:tcPr>
          <w:p w:rsidR="00D13C5B" w:rsidRPr="00D13C5B" w:rsidRDefault="00A21701"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c>
          <w:tcPr>
            <w:tcW w:w="1950" w:type="dxa"/>
          </w:tcPr>
          <w:p w:rsidR="00D13C5B" w:rsidRPr="00D13C5B" w:rsidRDefault="004D7DC1" w:rsidP="00D13C5B">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13C5B" w:rsidTr="008114C8">
        <w:tc>
          <w:tcPr>
            <w:tcW w:w="3369" w:type="dxa"/>
          </w:tcPr>
          <w:p w:rsidR="00D13C5B" w:rsidRPr="0021624D" w:rsidRDefault="0021624D" w:rsidP="0021624D">
            <w:pPr>
              <w:autoSpaceDE w:val="0"/>
              <w:autoSpaceDN w:val="0"/>
              <w:adjustRightInd w:val="0"/>
              <w:jc w:val="center"/>
              <w:rPr>
                <w:rFonts w:ascii="Times New Roman" w:hAnsi="Times New Roman" w:cs="Times New Roman"/>
                <w:sz w:val="24"/>
                <w:szCs w:val="24"/>
              </w:rPr>
            </w:pPr>
            <w:bookmarkStart w:id="1" w:name="Par0"/>
            <w:bookmarkEnd w:id="1"/>
            <w:r w:rsidRPr="0021624D">
              <w:rPr>
                <w:rFonts w:ascii="Times New Roman" w:hAnsi="Times New Roman" w:cs="Times New Roman"/>
                <w:sz w:val="24"/>
                <w:szCs w:val="24"/>
              </w:rPr>
              <w:t>291 Налоги, пошлины и сборы</w:t>
            </w:r>
          </w:p>
        </w:tc>
        <w:tc>
          <w:tcPr>
            <w:tcW w:w="1984" w:type="dxa"/>
          </w:tcPr>
          <w:p w:rsidR="00D13C5B" w:rsidRPr="00D13C5B" w:rsidRDefault="00A21701" w:rsidP="00D13C5B">
            <w:pPr>
              <w:autoSpaceDE w:val="0"/>
              <w:autoSpaceDN w:val="0"/>
              <w:adjustRightInd w:val="0"/>
              <w:jc w:val="center"/>
              <w:rPr>
                <w:rFonts w:ascii="Times New Roman" w:hAnsi="Times New Roman" w:cs="Times New Roman"/>
              </w:rPr>
            </w:pPr>
            <w:r>
              <w:rPr>
                <w:rFonts w:ascii="Times New Roman" w:hAnsi="Times New Roman" w:cs="Times New Roman"/>
              </w:rPr>
              <w:t>94900,0</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286,37</w:t>
            </w:r>
          </w:p>
        </w:tc>
        <w:tc>
          <w:tcPr>
            <w:tcW w:w="1950" w:type="dxa"/>
          </w:tcPr>
          <w:p w:rsidR="00D13C5B" w:rsidRPr="00D13C5B" w:rsidRDefault="00A55574" w:rsidP="00D13C5B">
            <w:pPr>
              <w:autoSpaceDE w:val="0"/>
              <w:autoSpaceDN w:val="0"/>
              <w:adjustRightInd w:val="0"/>
              <w:jc w:val="center"/>
              <w:rPr>
                <w:rFonts w:ascii="Times New Roman" w:hAnsi="Times New Roman" w:cs="Times New Roman"/>
              </w:rPr>
            </w:pPr>
            <w:r>
              <w:rPr>
                <w:rFonts w:ascii="Times New Roman" w:hAnsi="Times New Roman" w:cs="Times New Roman"/>
              </w:rPr>
              <w:t>-94613,63</w:t>
            </w:r>
          </w:p>
        </w:tc>
      </w:tr>
      <w:tr w:rsidR="00D13C5B" w:rsidTr="008114C8">
        <w:tc>
          <w:tcPr>
            <w:tcW w:w="3369" w:type="dxa"/>
          </w:tcPr>
          <w:p w:rsidR="00D13C5B" w:rsidRPr="00400816" w:rsidRDefault="00400816" w:rsidP="00400816">
            <w:pPr>
              <w:autoSpaceDE w:val="0"/>
              <w:autoSpaceDN w:val="0"/>
              <w:adjustRightInd w:val="0"/>
              <w:jc w:val="both"/>
              <w:rPr>
                <w:rFonts w:ascii="Times New Roman" w:hAnsi="Times New Roman" w:cs="Times New Roman"/>
                <w:sz w:val="24"/>
                <w:szCs w:val="24"/>
              </w:rPr>
            </w:pPr>
            <w:r w:rsidRPr="00400816">
              <w:rPr>
                <w:rFonts w:ascii="Times New Roman" w:hAnsi="Times New Roman" w:cs="Times New Roman"/>
                <w:sz w:val="24"/>
                <w:szCs w:val="24"/>
              </w:rPr>
              <w:t xml:space="preserve">310 </w:t>
            </w:r>
            <w:r w:rsidRPr="00400816">
              <w:rPr>
                <w:rFonts w:ascii="Times New Roman" w:hAnsi="Times New Roman" w:cs="Times New Roman"/>
                <w:bCs/>
                <w:sz w:val="24"/>
                <w:szCs w:val="24"/>
              </w:rPr>
              <w:t>Увеличение стоимости основных средств</w:t>
            </w:r>
          </w:p>
        </w:tc>
        <w:tc>
          <w:tcPr>
            <w:tcW w:w="1984" w:type="dxa"/>
          </w:tcPr>
          <w:p w:rsidR="00D13C5B" w:rsidRPr="00D13C5B" w:rsidRDefault="00164D1D" w:rsidP="00D13C5B">
            <w:pPr>
              <w:autoSpaceDE w:val="0"/>
              <w:autoSpaceDN w:val="0"/>
              <w:adjustRightInd w:val="0"/>
              <w:jc w:val="center"/>
              <w:rPr>
                <w:rFonts w:ascii="Times New Roman" w:hAnsi="Times New Roman" w:cs="Times New Roman"/>
              </w:rPr>
            </w:pPr>
            <w:r>
              <w:rPr>
                <w:rFonts w:ascii="Times New Roman" w:hAnsi="Times New Roman" w:cs="Times New Roman"/>
              </w:rPr>
              <w:t>22500,0</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588110,86</w:t>
            </w:r>
          </w:p>
        </w:tc>
        <w:tc>
          <w:tcPr>
            <w:tcW w:w="1950" w:type="dxa"/>
          </w:tcPr>
          <w:p w:rsidR="00D13C5B" w:rsidRPr="00D13C5B" w:rsidRDefault="00B44378" w:rsidP="00D13C5B">
            <w:pPr>
              <w:autoSpaceDE w:val="0"/>
              <w:autoSpaceDN w:val="0"/>
              <w:adjustRightInd w:val="0"/>
              <w:jc w:val="center"/>
              <w:rPr>
                <w:rFonts w:ascii="Times New Roman" w:hAnsi="Times New Roman" w:cs="Times New Roman"/>
              </w:rPr>
            </w:pPr>
            <w:r>
              <w:rPr>
                <w:rFonts w:ascii="Times New Roman" w:hAnsi="Times New Roman" w:cs="Times New Roman"/>
              </w:rPr>
              <w:t>+565610,86</w:t>
            </w:r>
          </w:p>
        </w:tc>
      </w:tr>
      <w:tr w:rsidR="00D13C5B" w:rsidTr="008114C8">
        <w:tc>
          <w:tcPr>
            <w:tcW w:w="3369" w:type="dxa"/>
          </w:tcPr>
          <w:p w:rsidR="00D13C5B" w:rsidRPr="00F57504" w:rsidRDefault="00F57504" w:rsidP="00D13C5B">
            <w:pPr>
              <w:autoSpaceDE w:val="0"/>
              <w:autoSpaceDN w:val="0"/>
              <w:adjustRightInd w:val="0"/>
              <w:jc w:val="center"/>
              <w:rPr>
                <w:rFonts w:ascii="Times New Roman" w:hAnsi="Times New Roman" w:cs="Times New Roman"/>
                <w:sz w:val="24"/>
                <w:szCs w:val="24"/>
              </w:rPr>
            </w:pPr>
            <w:r w:rsidRPr="00F57504">
              <w:rPr>
                <w:rFonts w:ascii="Times New Roman" w:hAnsi="Times New Roman" w:cs="Times New Roman"/>
                <w:sz w:val="24"/>
                <w:szCs w:val="24"/>
                <w:lang w:val="en-US"/>
              </w:rPr>
              <w:t xml:space="preserve">340 </w:t>
            </w:r>
            <w:r w:rsidRPr="00F57504">
              <w:rPr>
                <w:rFonts w:ascii="Times New Roman" w:hAnsi="Times New Roman" w:cs="Times New Roman"/>
                <w:sz w:val="24"/>
                <w:szCs w:val="24"/>
              </w:rPr>
              <w:t>Увеличени</w:t>
            </w:r>
            <w:r>
              <w:rPr>
                <w:rFonts w:ascii="Times New Roman" w:hAnsi="Times New Roman" w:cs="Times New Roman"/>
                <w:sz w:val="24"/>
                <w:szCs w:val="24"/>
              </w:rPr>
              <w:t>е стоимости материальных запасов</w:t>
            </w:r>
          </w:p>
        </w:tc>
        <w:tc>
          <w:tcPr>
            <w:tcW w:w="1984" w:type="dxa"/>
          </w:tcPr>
          <w:p w:rsidR="00D13C5B" w:rsidRPr="00D13C5B" w:rsidRDefault="00164D1D" w:rsidP="00D13C5B">
            <w:pPr>
              <w:autoSpaceDE w:val="0"/>
              <w:autoSpaceDN w:val="0"/>
              <w:adjustRightInd w:val="0"/>
              <w:jc w:val="center"/>
              <w:rPr>
                <w:rFonts w:ascii="Times New Roman" w:hAnsi="Times New Roman" w:cs="Times New Roman"/>
              </w:rPr>
            </w:pPr>
            <w:r>
              <w:rPr>
                <w:rFonts w:ascii="Times New Roman" w:hAnsi="Times New Roman" w:cs="Times New Roman"/>
              </w:rPr>
              <w:t>7000,0</w:t>
            </w:r>
          </w:p>
        </w:tc>
        <w:tc>
          <w:tcPr>
            <w:tcW w:w="2268" w:type="dxa"/>
          </w:tcPr>
          <w:p w:rsidR="00D13C5B" w:rsidRPr="00D13C5B" w:rsidRDefault="00F8358A" w:rsidP="00D13C5B">
            <w:pPr>
              <w:autoSpaceDE w:val="0"/>
              <w:autoSpaceDN w:val="0"/>
              <w:adjustRightInd w:val="0"/>
              <w:jc w:val="center"/>
              <w:rPr>
                <w:rFonts w:ascii="Times New Roman" w:hAnsi="Times New Roman" w:cs="Times New Roman"/>
              </w:rPr>
            </w:pPr>
            <w:r>
              <w:rPr>
                <w:rFonts w:ascii="Times New Roman" w:hAnsi="Times New Roman" w:cs="Times New Roman"/>
              </w:rPr>
              <w:t>5296,0</w:t>
            </w:r>
          </w:p>
        </w:tc>
        <w:tc>
          <w:tcPr>
            <w:tcW w:w="1950" w:type="dxa"/>
          </w:tcPr>
          <w:p w:rsidR="00D13C5B" w:rsidRPr="00D13C5B" w:rsidRDefault="00B44378" w:rsidP="00D13C5B">
            <w:pPr>
              <w:autoSpaceDE w:val="0"/>
              <w:autoSpaceDN w:val="0"/>
              <w:adjustRightInd w:val="0"/>
              <w:jc w:val="center"/>
              <w:rPr>
                <w:rFonts w:ascii="Times New Roman" w:hAnsi="Times New Roman" w:cs="Times New Roman"/>
              </w:rPr>
            </w:pPr>
            <w:r>
              <w:rPr>
                <w:rFonts w:ascii="Times New Roman" w:hAnsi="Times New Roman" w:cs="Times New Roman"/>
              </w:rPr>
              <w:t>-</w:t>
            </w:r>
            <w:r w:rsidR="008E5CBA">
              <w:rPr>
                <w:rFonts w:ascii="Times New Roman" w:hAnsi="Times New Roman" w:cs="Times New Roman"/>
              </w:rPr>
              <w:t>1704,0</w:t>
            </w:r>
          </w:p>
        </w:tc>
      </w:tr>
      <w:tr w:rsidR="00D13C5B" w:rsidTr="008114C8">
        <w:tc>
          <w:tcPr>
            <w:tcW w:w="3369" w:type="dxa"/>
          </w:tcPr>
          <w:p w:rsidR="00D13C5B" w:rsidRPr="00F8358A" w:rsidRDefault="009C52F9" w:rsidP="00D13C5B">
            <w:pPr>
              <w:autoSpaceDE w:val="0"/>
              <w:autoSpaceDN w:val="0"/>
              <w:adjustRightInd w:val="0"/>
              <w:jc w:val="center"/>
              <w:rPr>
                <w:rFonts w:ascii="Times New Roman" w:hAnsi="Times New Roman" w:cs="Times New Roman"/>
                <w:i/>
              </w:rPr>
            </w:pPr>
            <w:r w:rsidRPr="00F8358A">
              <w:rPr>
                <w:rFonts w:ascii="Times New Roman" w:hAnsi="Times New Roman" w:cs="Times New Roman"/>
                <w:i/>
                <w:sz w:val="24"/>
                <w:szCs w:val="24"/>
              </w:rPr>
              <w:t>Итого</w:t>
            </w:r>
            <w:r w:rsidRPr="00F8358A">
              <w:rPr>
                <w:rFonts w:ascii="Times New Roman" w:hAnsi="Times New Roman" w:cs="Times New Roman"/>
                <w:i/>
              </w:rPr>
              <w:t>:</w:t>
            </w:r>
          </w:p>
        </w:tc>
        <w:tc>
          <w:tcPr>
            <w:tcW w:w="1984" w:type="dxa"/>
          </w:tcPr>
          <w:p w:rsidR="00D13C5B" w:rsidRPr="00F8358A" w:rsidRDefault="00164D1D" w:rsidP="00D13C5B">
            <w:pPr>
              <w:autoSpaceDE w:val="0"/>
              <w:autoSpaceDN w:val="0"/>
              <w:adjustRightInd w:val="0"/>
              <w:jc w:val="center"/>
              <w:rPr>
                <w:rFonts w:ascii="Times New Roman" w:hAnsi="Times New Roman" w:cs="Times New Roman"/>
                <w:i/>
              </w:rPr>
            </w:pPr>
            <w:r>
              <w:rPr>
                <w:rFonts w:ascii="Times New Roman" w:hAnsi="Times New Roman" w:cs="Times New Roman"/>
                <w:i/>
              </w:rPr>
              <w:t>889703,5</w:t>
            </w:r>
          </w:p>
        </w:tc>
        <w:tc>
          <w:tcPr>
            <w:tcW w:w="2268" w:type="dxa"/>
          </w:tcPr>
          <w:p w:rsidR="00D13C5B" w:rsidRPr="00F8358A" w:rsidRDefault="00F8358A" w:rsidP="00D13C5B">
            <w:pPr>
              <w:autoSpaceDE w:val="0"/>
              <w:autoSpaceDN w:val="0"/>
              <w:adjustRightInd w:val="0"/>
              <w:jc w:val="center"/>
              <w:rPr>
                <w:rFonts w:ascii="Times New Roman" w:hAnsi="Times New Roman" w:cs="Times New Roman"/>
                <w:i/>
              </w:rPr>
            </w:pPr>
            <w:r>
              <w:rPr>
                <w:rFonts w:ascii="Times New Roman" w:hAnsi="Times New Roman" w:cs="Times New Roman"/>
                <w:i/>
              </w:rPr>
              <w:t>1308701,51</w:t>
            </w:r>
          </w:p>
        </w:tc>
        <w:tc>
          <w:tcPr>
            <w:tcW w:w="1950" w:type="dxa"/>
          </w:tcPr>
          <w:p w:rsidR="00D13C5B" w:rsidRPr="00F8358A" w:rsidRDefault="008E5CBA" w:rsidP="00D13C5B">
            <w:pPr>
              <w:autoSpaceDE w:val="0"/>
              <w:autoSpaceDN w:val="0"/>
              <w:adjustRightInd w:val="0"/>
              <w:jc w:val="center"/>
              <w:rPr>
                <w:rFonts w:ascii="Times New Roman" w:hAnsi="Times New Roman" w:cs="Times New Roman"/>
                <w:i/>
              </w:rPr>
            </w:pPr>
            <w:r>
              <w:rPr>
                <w:rFonts w:ascii="Times New Roman" w:hAnsi="Times New Roman" w:cs="Times New Roman"/>
                <w:i/>
              </w:rPr>
              <w:t>+418998,01</w:t>
            </w:r>
          </w:p>
        </w:tc>
      </w:tr>
      <w:tr w:rsidR="00F8358A" w:rsidTr="00F8358A">
        <w:tc>
          <w:tcPr>
            <w:tcW w:w="3369" w:type="dxa"/>
          </w:tcPr>
          <w:p w:rsidR="00F8358A" w:rsidRPr="00F8358A" w:rsidRDefault="00F8358A" w:rsidP="00F8358A">
            <w:pPr>
              <w:autoSpaceDE w:val="0"/>
              <w:autoSpaceDN w:val="0"/>
              <w:adjustRightInd w:val="0"/>
              <w:jc w:val="center"/>
              <w:rPr>
                <w:rFonts w:ascii="Times New Roman" w:hAnsi="Times New Roman" w:cs="Times New Roman"/>
                <w:sz w:val="24"/>
                <w:szCs w:val="24"/>
              </w:rPr>
            </w:pPr>
            <w:r w:rsidRPr="00F8358A">
              <w:rPr>
                <w:rFonts w:ascii="Times New Roman" w:hAnsi="Times New Roman" w:cs="Times New Roman"/>
                <w:b/>
                <w:sz w:val="24"/>
                <w:szCs w:val="24"/>
              </w:rPr>
              <w:t>Всего</w:t>
            </w:r>
            <w:r w:rsidRPr="00F8358A">
              <w:rPr>
                <w:rFonts w:ascii="Times New Roman" w:hAnsi="Times New Roman" w:cs="Times New Roman"/>
                <w:sz w:val="24"/>
                <w:szCs w:val="24"/>
              </w:rPr>
              <w:t>:</w:t>
            </w:r>
          </w:p>
        </w:tc>
        <w:tc>
          <w:tcPr>
            <w:tcW w:w="1984" w:type="dxa"/>
          </w:tcPr>
          <w:p w:rsidR="00F8358A" w:rsidRPr="00F8358A" w:rsidRDefault="00164D1D" w:rsidP="00164D1D">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2942900,0</w:t>
            </w:r>
          </w:p>
        </w:tc>
        <w:tc>
          <w:tcPr>
            <w:tcW w:w="2268" w:type="dxa"/>
          </w:tcPr>
          <w:p w:rsidR="00F8358A" w:rsidRPr="00F8358A" w:rsidRDefault="00F8358A" w:rsidP="00F8358A">
            <w:pPr>
              <w:autoSpaceDE w:val="0"/>
              <w:autoSpaceDN w:val="0"/>
              <w:adjustRightInd w:val="0"/>
              <w:jc w:val="center"/>
              <w:rPr>
                <w:rFonts w:ascii="Times New Roman" w:hAnsi="Times New Roman" w:cs="Times New Roman"/>
                <w:b/>
                <w:sz w:val="24"/>
                <w:szCs w:val="24"/>
              </w:rPr>
            </w:pPr>
            <w:r w:rsidRPr="00F8358A">
              <w:rPr>
                <w:rFonts w:ascii="Times New Roman" w:hAnsi="Times New Roman" w:cs="Times New Roman"/>
                <w:b/>
                <w:sz w:val="24"/>
                <w:szCs w:val="24"/>
              </w:rPr>
              <w:t>3193676,45</w:t>
            </w:r>
          </w:p>
        </w:tc>
        <w:tc>
          <w:tcPr>
            <w:tcW w:w="1950" w:type="dxa"/>
          </w:tcPr>
          <w:p w:rsidR="00F8358A" w:rsidRPr="008E5CBA" w:rsidRDefault="008E5CBA" w:rsidP="008E5CBA">
            <w:pPr>
              <w:autoSpaceDE w:val="0"/>
              <w:autoSpaceDN w:val="0"/>
              <w:adjustRightInd w:val="0"/>
              <w:jc w:val="center"/>
              <w:rPr>
                <w:rFonts w:ascii="Times New Roman" w:hAnsi="Times New Roman" w:cs="Times New Roman"/>
                <w:sz w:val="24"/>
                <w:szCs w:val="24"/>
              </w:rPr>
            </w:pPr>
            <w:r w:rsidRPr="008E5CBA">
              <w:rPr>
                <w:rFonts w:ascii="Times New Roman" w:hAnsi="Times New Roman" w:cs="Times New Roman"/>
                <w:sz w:val="24"/>
                <w:szCs w:val="24"/>
              </w:rPr>
              <w:t>+250776,45</w:t>
            </w:r>
          </w:p>
        </w:tc>
      </w:tr>
    </w:tbl>
    <w:p w:rsidR="006605D6" w:rsidRPr="00D61A9B" w:rsidRDefault="006605D6" w:rsidP="00A84FB8">
      <w:pPr>
        <w:autoSpaceDE w:val="0"/>
        <w:autoSpaceDN w:val="0"/>
        <w:adjustRightInd w:val="0"/>
        <w:spacing w:after="0" w:line="240" w:lineRule="auto"/>
        <w:ind w:firstLine="540"/>
        <w:jc w:val="both"/>
        <w:rPr>
          <w:rFonts w:ascii="Times New Roman" w:hAnsi="Times New Roman" w:cs="Times New Roman"/>
          <w:sz w:val="28"/>
          <w:szCs w:val="28"/>
        </w:rPr>
      </w:pPr>
    </w:p>
    <w:p w:rsidR="00A2250A" w:rsidRDefault="00261E8D" w:rsidP="00A2250A">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Анали</w:t>
      </w:r>
      <w:r w:rsidR="00AB4875">
        <w:rPr>
          <w:rFonts w:ascii="Times New Roman" w:hAnsi="Times New Roman" w:cs="Times New Roman"/>
          <w:sz w:val="28"/>
          <w:szCs w:val="28"/>
        </w:rPr>
        <w:t>зируя расходы учреждения за 2018</w:t>
      </w:r>
      <w:r>
        <w:rPr>
          <w:rFonts w:ascii="Times New Roman" w:hAnsi="Times New Roman" w:cs="Times New Roman"/>
          <w:sz w:val="28"/>
          <w:szCs w:val="28"/>
        </w:rPr>
        <w:t xml:space="preserve"> год прослеживается нестабильность расходования</w:t>
      </w:r>
      <w:proofErr w:type="gramEnd"/>
      <w:r>
        <w:rPr>
          <w:rFonts w:ascii="Times New Roman" w:hAnsi="Times New Roman" w:cs="Times New Roman"/>
          <w:sz w:val="28"/>
          <w:szCs w:val="28"/>
        </w:rPr>
        <w:t xml:space="preserve"> денежных средств и уточнения бюджетных ассигнований</w:t>
      </w:r>
      <w:r w:rsidR="005D3244">
        <w:rPr>
          <w:rFonts w:ascii="Times New Roman" w:hAnsi="Times New Roman" w:cs="Times New Roman"/>
          <w:sz w:val="28"/>
          <w:szCs w:val="28"/>
        </w:rPr>
        <w:t>,</w:t>
      </w:r>
      <w:r>
        <w:rPr>
          <w:rFonts w:ascii="Times New Roman" w:hAnsi="Times New Roman" w:cs="Times New Roman"/>
          <w:sz w:val="28"/>
          <w:szCs w:val="28"/>
        </w:rPr>
        <w:t xml:space="preserve"> в как сторону уменьшения</w:t>
      </w:r>
      <w:r w:rsidR="005D3244">
        <w:rPr>
          <w:rFonts w:ascii="Times New Roman" w:hAnsi="Times New Roman" w:cs="Times New Roman"/>
          <w:sz w:val="28"/>
          <w:szCs w:val="28"/>
        </w:rPr>
        <w:t>,</w:t>
      </w:r>
      <w:r>
        <w:rPr>
          <w:rFonts w:ascii="Times New Roman" w:hAnsi="Times New Roman" w:cs="Times New Roman"/>
          <w:sz w:val="28"/>
          <w:szCs w:val="28"/>
        </w:rPr>
        <w:t xml:space="preserve"> так в сторону увеличения. А именно</w:t>
      </w:r>
      <w:r w:rsidR="004D2637">
        <w:rPr>
          <w:rFonts w:ascii="Times New Roman" w:hAnsi="Times New Roman" w:cs="Times New Roman"/>
          <w:sz w:val="28"/>
          <w:szCs w:val="28"/>
        </w:rPr>
        <w:t xml:space="preserve">, по заработной плате ст.211 </w:t>
      </w:r>
      <w:r w:rsidR="005F02F9">
        <w:rPr>
          <w:rFonts w:ascii="Times New Roman" w:hAnsi="Times New Roman" w:cs="Times New Roman"/>
          <w:sz w:val="28"/>
          <w:szCs w:val="28"/>
        </w:rPr>
        <w:t>по смете расходов</w:t>
      </w:r>
      <w:r w:rsidR="004D2637">
        <w:rPr>
          <w:rFonts w:ascii="Times New Roman" w:hAnsi="Times New Roman" w:cs="Times New Roman"/>
          <w:sz w:val="28"/>
          <w:szCs w:val="28"/>
        </w:rPr>
        <w:t xml:space="preserve">  было запланировано </w:t>
      </w:r>
      <w:r w:rsidR="005F02F9">
        <w:rPr>
          <w:rFonts w:ascii="Times New Roman" w:hAnsi="Times New Roman" w:cs="Times New Roman"/>
          <w:sz w:val="28"/>
          <w:szCs w:val="28"/>
        </w:rPr>
        <w:t>2053,2</w:t>
      </w:r>
      <w:r w:rsidR="004D2637">
        <w:rPr>
          <w:rFonts w:ascii="Times New Roman" w:hAnsi="Times New Roman" w:cs="Times New Roman"/>
          <w:sz w:val="28"/>
          <w:szCs w:val="28"/>
        </w:rPr>
        <w:t xml:space="preserve"> </w:t>
      </w:r>
      <w:proofErr w:type="spellStart"/>
      <w:r w:rsidR="004D2637">
        <w:rPr>
          <w:rFonts w:ascii="Times New Roman" w:hAnsi="Times New Roman" w:cs="Times New Roman"/>
          <w:sz w:val="28"/>
          <w:szCs w:val="28"/>
        </w:rPr>
        <w:t>тыс.руб</w:t>
      </w:r>
      <w:proofErr w:type="spellEnd"/>
      <w:r w:rsidR="004D2637">
        <w:rPr>
          <w:rFonts w:ascii="Times New Roman" w:hAnsi="Times New Roman" w:cs="Times New Roman"/>
          <w:sz w:val="28"/>
          <w:szCs w:val="28"/>
        </w:rPr>
        <w:t xml:space="preserve">. , </w:t>
      </w:r>
      <w:r w:rsidR="005F02F9">
        <w:rPr>
          <w:rFonts w:ascii="Times New Roman" w:hAnsi="Times New Roman" w:cs="Times New Roman"/>
          <w:sz w:val="28"/>
          <w:szCs w:val="28"/>
        </w:rPr>
        <w:t>выплачено</w:t>
      </w:r>
      <w:r w:rsidR="004D2637">
        <w:rPr>
          <w:rFonts w:ascii="Times New Roman" w:hAnsi="Times New Roman" w:cs="Times New Roman"/>
          <w:sz w:val="28"/>
          <w:szCs w:val="28"/>
        </w:rPr>
        <w:t xml:space="preserve"> в течени</w:t>
      </w:r>
      <w:proofErr w:type="gramStart"/>
      <w:r w:rsidR="004D2637">
        <w:rPr>
          <w:rFonts w:ascii="Times New Roman" w:hAnsi="Times New Roman" w:cs="Times New Roman"/>
          <w:sz w:val="28"/>
          <w:szCs w:val="28"/>
        </w:rPr>
        <w:t>и</w:t>
      </w:r>
      <w:proofErr w:type="gramEnd"/>
      <w:r w:rsidR="004D2637">
        <w:rPr>
          <w:rFonts w:ascii="Times New Roman" w:hAnsi="Times New Roman" w:cs="Times New Roman"/>
          <w:sz w:val="28"/>
          <w:szCs w:val="28"/>
        </w:rPr>
        <w:t xml:space="preserve"> года </w:t>
      </w:r>
      <w:r w:rsidR="005F02F9">
        <w:rPr>
          <w:rFonts w:ascii="Times New Roman" w:hAnsi="Times New Roman" w:cs="Times New Roman"/>
          <w:sz w:val="28"/>
          <w:szCs w:val="28"/>
        </w:rPr>
        <w:t>1885,0</w:t>
      </w:r>
      <w:r w:rsidR="004D2637">
        <w:rPr>
          <w:rFonts w:ascii="Times New Roman" w:hAnsi="Times New Roman" w:cs="Times New Roman"/>
          <w:sz w:val="28"/>
          <w:szCs w:val="28"/>
        </w:rPr>
        <w:t xml:space="preserve"> </w:t>
      </w:r>
      <w:proofErr w:type="spellStart"/>
      <w:r w:rsidR="004D2637">
        <w:rPr>
          <w:rFonts w:ascii="Times New Roman" w:hAnsi="Times New Roman" w:cs="Times New Roman"/>
          <w:sz w:val="28"/>
          <w:szCs w:val="28"/>
        </w:rPr>
        <w:t>тыс.руб</w:t>
      </w:r>
      <w:proofErr w:type="spellEnd"/>
      <w:r w:rsidR="004D2637">
        <w:rPr>
          <w:rFonts w:ascii="Times New Roman" w:hAnsi="Times New Roman" w:cs="Times New Roman"/>
          <w:sz w:val="28"/>
          <w:szCs w:val="28"/>
        </w:rPr>
        <w:t xml:space="preserve">., что на </w:t>
      </w:r>
      <w:r w:rsidR="005F02F9">
        <w:rPr>
          <w:rFonts w:ascii="Times New Roman" w:hAnsi="Times New Roman" w:cs="Times New Roman"/>
          <w:sz w:val="28"/>
          <w:szCs w:val="28"/>
        </w:rPr>
        <w:t>168,2</w:t>
      </w:r>
      <w:r w:rsidR="004D6690">
        <w:rPr>
          <w:rFonts w:ascii="Times New Roman" w:hAnsi="Times New Roman" w:cs="Times New Roman"/>
          <w:sz w:val="28"/>
          <w:szCs w:val="28"/>
        </w:rPr>
        <w:t xml:space="preserve"> </w:t>
      </w:r>
      <w:proofErr w:type="spellStart"/>
      <w:r w:rsidR="004D6690">
        <w:rPr>
          <w:rFonts w:ascii="Times New Roman" w:hAnsi="Times New Roman" w:cs="Times New Roman"/>
          <w:sz w:val="28"/>
          <w:szCs w:val="28"/>
        </w:rPr>
        <w:t>тыс.руб</w:t>
      </w:r>
      <w:proofErr w:type="spellEnd"/>
      <w:r w:rsidR="004D6690">
        <w:rPr>
          <w:rFonts w:ascii="Times New Roman" w:hAnsi="Times New Roman" w:cs="Times New Roman"/>
          <w:sz w:val="28"/>
          <w:szCs w:val="28"/>
        </w:rPr>
        <w:t>. меньше</w:t>
      </w:r>
      <w:r w:rsidR="004D2637">
        <w:rPr>
          <w:rFonts w:ascii="Times New Roman" w:hAnsi="Times New Roman" w:cs="Times New Roman"/>
          <w:sz w:val="28"/>
          <w:szCs w:val="28"/>
        </w:rPr>
        <w:t>,</w:t>
      </w:r>
      <w:r w:rsidR="004D6690">
        <w:rPr>
          <w:rFonts w:ascii="Times New Roman" w:hAnsi="Times New Roman" w:cs="Times New Roman"/>
          <w:sz w:val="28"/>
          <w:szCs w:val="28"/>
        </w:rPr>
        <w:t xml:space="preserve"> чем запланировано,</w:t>
      </w:r>
      <w:r w:rsidR="004D2637">
        <w:rPr>
          <w:rFonts w:ascii="Times New Roman" w:hAnsi="Times New Roman" w:cs="Times New Roman"/>
          <w:sz w:val="28"/>
          <w:szCs w:val="28"/>
        </w:rPr>
        <w:t xml:space="preserve"> сокращения штатной численности сотрудников или массового увольнения не прослеживается, уменьшения окладов</w:t>
      </w:r>
      <w:r w:rsidR="00365A41">
        <w:rPr>
          <w:rFonts w:ascii="Times New Roman" w:hAnsi="Times New Roman" w:cs="Times New Roman"/>
          <w:sz w:val="28"/>
          <w:szCs w:val="28"/>
        </w:rPr>
        <w:t>,</w:t>
      </w:r>
      <w:r w:rsidR="004D2637">
        <w:rPr>
          <w:rFonts w:ascii="Times New Roman" w:hAnsi="Times New Roman" w:cs="Times New Roman"/>
          <w:sz w:val="28"/>
          <w:szCs w:val="28"/>
        </w:rPr>
        <w:t xml:space="preserve"> ставок, надбавок в течении года не было, между тем, затраты на заработную плату у</w:t>
      </w:r>
      <w:r w:rsidR="008738A5">
        <w:rPr>
          <w:rFonts w:ascii="Times New Roman" w:hAnsi="Times New Roman" w:cs="Times New Roman"/>
          <w:sz w:val="28"/>
          <w:szCs w:val="28"/>
        </w:rPr>
        <w:t>мень</w:t>
      </w:r>
      <w:r w:rsidR="004D2637">
        <w:rPr>
          <w:rFonts w:ascii="Times New Roman" w:hAnsi="Times New Roman" w:cs="Times New Roman"/>
          <w:sz w:val="28"/>
          <w:szCs w:val="28"/>
        </w:rPr>
        <w:t>шились . Чем обусловлен данный факт никем не объяснено.</w:t>
      </w:r>
      <w:r w:rsidR="005F02F9">
        <w:rPr>
          <w:rFonts w:ascii="Times New Roman" w:hAnsi="Times New Roman" w:cs="Times New Roman"/>
          <w:sz w:val="28"/>
          <w:szCs w:val="28"/>
        </w:rPr>
        <w:t xml:space="preserve"> Следует отметить, что за период 2018 года</w:t>
      </w:r>
      <w:r w:rsidR="00A2250A">
        <w:rPr>
          <w:rFonts w:ascii="Times New Roman" w:hAnsi="Times New Roman" w:cs="Times New Roman"/>
          <w:sz w:val="28"/>
          <w:szCs w:val="28"/>
        </w:rPr>
        <w:t xml:space="preserve"> обоснования (расчеты) плановых сметных показателей, которые являются неотъемлемой частью бюджетной сметы, к проверке не предъявлены, в нарушение раздела 2 </w:t>
      </w:r>
      <w:r w:rsidR="00A2250A" w:rsidRPr="00A2250A">
        <w:rPr>
          <w:rFonts w:ascii="Times New Roman" w:hAnsi="Times New Roman" w:cs="Times New Roman"/>
          <w:sz w:val="28"/>
          <w:szCs w:val="28"/>
        </w:rPr>
        <w:t>Приказ</w:t>
      </w:r>
      <w:r w:rsidR="00A2250A">
        <w:rPr>
          <w:rFonts w:ascii="Times New Roman" w:hAnsi="Times New Roman" w:cs="Times New Roman"/>
          <w:sz w:val="28"/>
          <w:szCs w:val="28"/>
        </w:rPr>
        <w:t>а</w:t>
      </w:r>
      <w:r w:rsidR="00A2250A" w:rsidRPr="00A2250A">
        <w:rPr>
          <w:rFonts w:ascii="Times New Roman" w:hAnsi="Times New Roman" w:cs="Times New Roman"/>
          <w:sz w:val="28"/>
          <w:szCs w:val="28"/>
        </w:rPr>
        <w:t xml:space="preserve"> Минфина России от 20.11.2007 N 112н (ред. от 23.03.2018) "Об Общих требованиях к порядку составления, утверждения и ведения бюджетных смет казенных учреждений</w:t>
      </w:r>
      <w:proofErr w:type="gramStart"/>
      <w:r w:rsidR="00A2250A" w:rsidRPr="00A2250A">
        <w:rPr>
          <w:rFonts w:ascii="Times New Roman" w:hAnsi="Times New Roman" w:cs="Times New Roman"/>
          <w:sz w:val="28"/>
          <w:szCs w:val="28"/>
        </w:rPr>
        <w:t>"</w:t>
      </w:r>
      <w:r w:rsidR="00A2250A">
        <w:rPr>
          <w:rFonts w:ascii="Times New Roman" w:hAnsi="Times New Roman" w:cs="Times New Roman"/>
          <w:sz w:val="28"/>
          <w:szCs w:val="28"/>
        </w:rPr>
        <w:t>(</w:t>
      </w:r>
      <w:proofErr w:type="gramEnd"/>
      <w:r w:rsidR="00A2250A">
        <w:rPr>
          <w:rFonts w:ascii="Times New Roman" w:hAnsi="Times New Roman" w:cs="Times New Roman"/>
          <w:sz w:val="28"/>
          <w:szCs w:val="28"/>
        </w:rPr>
        <w:t xml:space="preserve">утратил силу, в связи с введением в действие  </w:t>
      </w:r>
      <w:r w:rsidR="00A2250A" w:rsidRPr="00A2250A">
        <w:rPr>
          <w:rFonts w:ascii="Times New Roman" w:hAnsi="Times New Roman" w:cs="Times New Roman"/>
          <w:sz w:val="28"/>
          <w:szCs w:val="28"/>
        </w:rPr>
        <w:t xml:space="preserve">Приказ Минфина России </w:t>
      </w:r>
      <w:proofErr w:type="gramStart"/>
      <w:r w:rsidR="00A2250A" w:rsidRPr="00A2250A">
        <w:rPr>
          <w:rFonts w:ascii="Times New Roman" w:hAnsi="Times New Roman" w:cs="Times New Roman"/>
          <w:sz w:val="28"/>
          <w:szCs w:val="28"/>
        </w:rPr>
        <w:t>от 03.11.2020 N 260н "О признании утратившими силу приказа Министерства финансов Российской Федерации от 20 ноября 2007 г. N 112н "Об Общих требованиях к порядку составления, утверждения и ведения бюджетных смет казенных учреждений" и внесенных в него изменений"</w:t>
      </w:r>
      <w:r w:rsidR="002115B1">
        <w:rPr>
          <w:rFonts w:ascii="Times New Roman" w:hAnsi="Times New Roman" w:cs="Times New Roman"/>
          <w:sz w:val="28"/>
          <w:szCs w:val="28"/>
        </w:rPr>
        <w:t xml:space="preserve">, где </w:t>
      </w:r>
      <w:r w:rsidR="00A2250A">
        <w:rPr>
          <w:rFonts w:ascii="Times New Roman" w:hAnsi="Times New Roman" w:cs="Times New Roman"/>
          <w:sz w:val="28"/>
          <w:szCs w:val="28"/>
        </w:rPr>
        <w:t xml:space="preserve"> сказано, что к представленной на утверждение смете прилагаются </w:t>
      </w:r>
      <w:r w:rsidR="002B723F">
        <w:rPr>
          <w:rFonts w:ascii="Times New Roman" w:hAnsi="Times New Roman" w:cs="Times New Roman"/>
          <w:sz w:val="28"/>
          <w:szCs w:val="28"/>
        </w:rPr>
        <w:t xml:space="preserve">в нарушение раздела 2 </w:t>
      </w:r>
      <w:r w:rsidR="002B723F" w:rsidRPr="00A2250A">
        <w:rPr>
          <w:rFonts w:ascii="Times New Roman" w:hAnsi="Times New Roman" w:cs="Times New Roman"/>
          <w:sz w:val="28"/>
          <w:szCs w:val="28"/>
        </w:rPr>
        <w:t>Приказ</w:t>
      </w:r>
      <w:r w:rsidR="002B723F">
        <w:rPr>
          <w:rFonts w:ascii="Times New Roman" w:hAnsi="Times New Roman" w:cs="Times New Roman"/>
          <w:sz w:val="28"/>
          <w:szCs w:val="28"/>
        </w:rPr>
        <w:t>а</w:t>
      </w:r>
      <w:r w:rsidR="002B723F" w:rsidRPr="00A2250A">
        <w:rPr>
          <w:rFonts w:ascii="Times New Roman" w:hAnsi="Times New Roman" w:cs="Times New Roman"/>
          <w:sz w:val="28"/>
          <w:szCs w:val="28"/>
        </w:rPr>
        <w:t xml:space="preserve"> Минфина России от 20.11.2007 N 112н (ред. от</w:t>
      </w:r>
      <w:proofErr w:type="gramEnd"/>
      <w:r w:rsidR="002B723F" w:rsidRPr="00A2250A">
        <w:rPr>
          <w:rFonts w:ascii="Times New Roman" w:hAnsi="Times New Roman" w:cs="Times New Roman"/>
          <w:sz w:val="28"/>
          <w:szCs w:val="28"/>
        </w:rPr>
        <w:t xml:space="preserve"> 23.03.2018) "Об Общих требованиях к порядку составления, утверждения и ведения бюджетных смет казенных учреждений</w:t>
      </w:r>
      <w:proofErr w:type="gramStart"/>
      <w:r w:rsidR="002B723F" w:rsidRPr="00A2250A">
        <w:rPr>
          <w:rFonts w:ascii="Times New Roman" w:hAnsi="Times New Roman" w:cs="Times New Roman"/>
          <w:sz w:val="28"/>
          <w:szCs w:val="28"/>
        </w:rPr>
        <w:t>"</w:t>
      </w:r>
      <w:r w:rsidR="002B723F">
        <w:rPr>
          <w:rFonts w:ascii="Times New Roman" w:hAnsi="Times New Roman" w:cs="Times New Roman"/>
          <w:sz w:val="28"/>
          <w:szCs w:val="28"/>
        </w:rPr>
        <w:t>(</w:t>
      </w:r>
      <w:proofErr w:type="gramEnd"/>
      <w:r w:rsidR="002B723F">
        <w:rPr>
          <w:rFonts w:ascii="Times New Roman" w:hAnsi="Times New Roman" w:cs="Times New Roman"/>
          <w:sz w:val="28"/>
          <w:szCs w:val="28"/>
        </w:rPr>
        <w:t xml:space="preserve">утратил </w:t>
      </w:r>
      <w:r w:rsidR="002B723F">
        <w:rPr>
          <w:rFonts w:ascii="Times New Roman" w:hAnsi="Times New Roman" w:cs="Times New Roman"/>
          <w:sz w:val="28"/>
          <w:szCs w:val="28"/>
        </w:rPr>
        <w:lastRenderedPageBreak/>
        <w:t xml:space="preserve">силу, в связи с введением в действие  </w:t>
      </w:r>
      <w:r w:rsidR="002B723F" w:rsidRPr="00A2250A">
        <w:rPr>
          <w:rFonts w:ascii="Times New Roman" w:hAnsi="Times New Roman" w:cs="Times New Roman"/>
          <w:sz w:val="28"/>
          <w:szCs w:val="28"/>
        </w:rPr>
        <w:t>Приказ Минфина России от 03.11.2020 N 260н "О признании утратившими силу приказа Министерства финансов Российской Федерации от 20 ноября 2007 г. N 112н "Об Общих требованиях к порядку составления, утверждения и ведения бюджетных смет казенных учреждений" и внесенных в него изменений"</w:t>
      </w:r>
      <w:r w:rsidR="00A2250A">
        <w:rPr>
          <w:rFonts w:ascii="Times New Roman" w:hAnsi="Times New Roman" w:cs="Times New Roman"/>
          <w:sz w:val="28"/>
          <w:szCs w:val="28"/>
        </w:rPr>
        <w:t>, использованных при формировании сметы, являющихся неотъемлемой частью сметы.</w:t>
      </w:r>
    </w:p>
    <w:p w:rsidR="00D56639" w:rsidRDefault="007416E5" w:rsidP="00504D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данном случае имеет место полное отсутствие планирования и бесконтрольное распределение бюджетных средств со стороны учредителя.</w:t>
      </w:r>
      <w:r w:rsidR="00131BD3">
        <w:rPr>
          <w:rFonts w:ascii="Times New Roman" w:hAnsi="Times New Roman" w:cs="Times New Roman"/>
          <w:sz w:val="28"/>
          <w:szCs w:val="28"/>
        </w:rPr>
        <w:t xml:space="preserve"> Кроме того, в контрольных соотношениях, опубликованных на сайте Федерального казначейства, видно, что недопустимо неравенство между суммой бюджетных обязательств</w:t>
      </w:r>
      <w:r w:rsidR="006F423D">
        <w:rPr>
          <w:rFonts w:ascii="Times New Roman" w:hAnsi="Times New Roman" w:cs="Times New Roman"/>
          <w:sz w:val="28"/>
          <w:szCs w:val="28"/>
        </w:rPr>
        <w:t xml:space="preserve"> </w:t>
      </w:r>
      <w:r w:rsidR="00131BD3">
        <w:rPr>
          <w:rFonts w:ascii="Times New Roman" w:hAnsi="Times New Roman" w:cs="Times New Roman"/>
          <w:sz w:val="28"/>
          <w:szCs w:val="28"/>
        </w:rPr>
        <w:t xml:space="preserve"> и  лимитами бюджетных обязательств по заработной плате, т.е. по КВР 111,121,131,141. Такая ошибка считается критичной. </w:t>
      </w:r>
      <w:r w:rsidR="00373AE5">
        <w:rPr>
          <w:rFonts w:ascii="Times New Roman" w:hAnsi="Times New Roman" w:cs="Times New Roman"/>
          <w:sz w:val="28"/>
          <w:szCs w:val="28"/>
        </w:rPr>
        <w:t>В пояснительной з</w:t>
      </w:r>
      <w:r w:rsidR="00A2250A">
        <w:rPr>
          <w:rFonts w:ascii="Times New Roman" w:hAnsi="Times New Roman" w:cs="Times New Roman"/>
          <w:sz w:val="28"/>
          <w:szCs w:val="28"/>
        </w:rPr>
        <w:t>аписке к годовому отчету за 2018</w:t>
      </w:r>
      <w:r w:rsidR="00373AE5">
        <w:rPr>
          <w:rFonts w:ascii="Times New Roman" w:hAnsi="Times New Roman" w:cs="Times New Roman"/>
          <w:sz w:val="28"/>
          <w:szCs w:val="28"/>
        </w:rPr>
        <w:t xml:space="preserve"> год информация о несоответствии не отражена, </w:t>
      </w:r>
      <w:r w:rsidR="001559BB">
        <w:rPr>
          <w:rFonts w:ascii="Times New Roman" w:hAnsi="Times New Roman" w:cs="Times New Roman"/>
          <w:sz w:val="28"/>
          <w:szCs w:val="28"/>
        </w:rPr>
        <w:t>между тем отчет был принят ГРБС (сектор по бюджету и экономике администрации МО Славный).</w:t>
      </w:r>
      <w:r w:rsidR="00373AE5">
        <w:rPr>
          <w:rFonts w:ascii="Times New Roman" w:hAnsi="Times New Roman" w:cs="Times New Roman"/>
          <w:sz w:val="28"/>
          <w:szCs w:val="28"/>
        </w:rPr>
        <w:t xml:space="preserve"> </w:t>
      </w:r>
      <w:r w:rsidR="006F423D">
        <w:rPr>
          <w:rFonts w:ascii="Times New Roman" w:hAnsi="Times New Roman" w:cs="Times New Roman"/>
          <w:sz w:val="28"/>
          <w:szCs w:val="28"/>
        </w:rPr>
        <w:t xml:space="preserve">Следует также отметить, что </w:t>
      </w:r>
      <w:r w:rsidR="00804AD6">
        <w:rPr>
          <w:rFonts w:ascii="Times New Roman" w:hAnsi="Times New Roman" w:cs="Times New Roman"/>
          <w:sz w:val="28"/>
          <w:szCs w:val="28"/>
        </w:rPr>
        <w:t xml:space="preserve">за период 2018 года </w:t>
      </w:r>
      <w:r w:rsidR="006F423D">
        <w:rPr>
          <w:rFonts w:ascii="Times New Roman" w:hAnsi="Times New Roman" w:cs="Times New Roman"/>
          <w:sz w:val="28"/>
          <w:szCs w:val="28"/>
        </w:rPr>
        <w:t xml:space="preserve"> о</w:t>
      </w:r>
      <w:r>
        <w:rPr>
          <w:rFonts w:ascii="Times New Roman" w:hAnsi="Times New Roman" w:cs="Times New Roman"/>
          <w:sz w:val="28"/>
          <w:szCs w:val="28"/>
        </w:rPr>
        <w:t>тклонения от запланированных расходов имеют все показатели, но наибол</w:t>
      </w:r>
      <w:r w:rsidR="005E77C3">
        <w:rPr>
          <w:rFonts w:ascii="Times New Roman" w:hAnsi="Times New Roman" w:cs="Times New Roman"/>
          <w:sz w:val="28"/>
          <w:szCs w:val="28"/>
        </w:rPr>
        <w:t xml:space="preserve">ьшее отклонение  выявлено </w:t>
      </w:r>
      <w:r>
        <w:rPr>
          <w:rFonts w:ascii="Times New Roman" w:hAnsi="Times New Roman" w:cs="Times New Roman"/>
          <w:sz w:val="28"/>
          <w:szCs w:val="28"/>
        </w:rPr>
        <w:t xml:space="preserve"> по ст.310- увелич</w:t>
      </w:r>
      <w:r w:rsidR="00804AD6">
        <w:rPr>
          <w:rFonts w:ascii="Times New Roman" w:hAnsi="Times New Roman" w:cs="Times New Roman"/>
          <w:sz w:val="28"/>
          <w:szCs w:val="28"/>
        </w:rPr>
        <w:t>ение стоимости основных средств</w:t>
      </w:r>
      <w:r>
        <w:rPr>
          <w:rFonts w:ascii="Times New Roman" w:hAnsi="Times New Roman" w:cs="Times New Roman"/>
          <w:sz w:val="28"/>
          <w:szCs w:val="28"/>
        </w:rPr>
        <w:t>, расходы у</w:t>
      </w:r>
      <w:r w:rsidR="00804AD6">
        <w:rPr>
          <w:rFonts w:ascii="Times New Roman" w:hAnsi="Times New Roman" w:cs="Times New Roman"/>
          <w:sz w:val="28"/>
          <w:szCs w:val="28"/>
        </w:rPr>
        <w:t>величены</w:t>
      </w:r>
      <w:r>
        <w:rPr>
          <w:rFonts w:ascii="Times New Roman" w:hAnsi="Times New Roman" w:cs="Times New Roman"/>
          <w:sz w:val="28"/>
          <w:szCs w:val="28"/>
        </w:rPr>
        <w:t xml:space="preserve"> на </w:t>
      </w:r>
      <w:r w:rsidR="00804AD6">
        <w:rPr>
          <w:rFonts w:ascii="Times New Roman" w:hAnsi="Times New Roman" w:cs="Times New Roman"/>
          <w:sz w:val="28"/>
          <w:szCs w:val="28"/>
        </w:rPr>
        <w:t xml:space="preserve">565,6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w:t>
      </w:r>
      <w:r w:rsidR="004D2637">
        <w:rPr>
          <w:rFonts w:ascii="Times New Roman" w:hAnsi="Times New Roman" w:cs="Times New Roman"/>
          <w:sz w:val="28"/>
          <w:szCs w:val="28"/>
        </w:rPr>
        <w:t xml:space="preserve"> </w:t>
      </w:r>
      <w:r w:rsidR="006F423D">
        <w:rPr>
          <w:rFonts w:ascii="Times New Roman" w:hAnsi="Times New Roman" w:cs="Times New Roman"/>
          <w:sz w:val="28"/>
          <w:szCs w:val="28"/>
        </w:rPr>
        <w:t xml:space="preserve"> Это также связано с отсутствием контроля и планирования</w:t>
      </w:r>
      <w:r w:rsidR="003E4694">
        <w:rPr>
          <w:rFonts w:ascii="Times New Roman" w:hAnsi="Times New Roman" w:cs="Times New Roman"/>
          <w:sz w:val="28"/>
          <w:szCs w:val="28"/>
        </w:rPr>
        <w:t xml:space="preserve"> со стороны учредителя, а также</w:t>
      </w:r>
      <w:r w:rsidR="006F423D">
        <w:rPr>
          <w:rFonts w:ascii="Times New Roman" w:hAnsi="Times New Roman" w:cs="Times New Roman"/>
          <w:sz w:val="28"/>
          <w:szCs w:val="28"/>
        </w:rPr>
        <w:t xml:space="preserve"> </w:t>
      </w:r>
      <w:r w:rsidR="00ED56B3">
        <w:rPr>
          <w:rFonts w:ascii="Times New Roman" w:hAnsi="Times New Roman" w:cs="Times New Roman"/>
          <w:sz w:val="28"/>
          <w:szCs w:val="28"/>
        </w:rPr>
        <w:t>и отсутст</w:t>
      </w:r>
      <w:r w:rsidR="00504D05">
        <w:rPr>
          <w:rFonts w:ascii="Times New Roman" w:hAnsi="Times New Roman" w:cs="Times New Roman"/>
          <w:sz w:val="28"/>
          <w:szCs w:val="28"/>
        </w:rPr>
        <w:t>вием контрол</w:t>
      </w:r>
      <w:r w:rsidR="00ED56B3">
        <w:rPr>
          <w:rFonts w:ascii="Times New Roman" w:hAnsi="Times New Roman" w:cs="Times New Roman"/>
          <w:sz w:val="28"/>
          <w:szCs w:val="28"/>
        </w:rPr>
        <w:t>я</w:t>
      </w:r>
      <w:r w:rsidR="006F423D">
        <w:rPr>
          <w:rFonts w:ascii="Times New Roman" w:hAnsi="Times New Roman" w:cs="Times New Roman"/>
          <w:sz w:val="28"/>
          <w:szCs w:val="28"/>
        </w:rPr>
        <w:t xml:space="preserve"> со стороны руководителя казенного учреждения в отношении исполнения требований </w:t>
      </w:r>
      <w:r w:rsidR="0080059D">
        <w:rPr>
          <w:rFonts w:ascii="Times New Roman" w:hAnsi="Times New Roman" w:cs="Times New Roman"/>
          <w:sz w:val="28"/>
          <w:szCs w:val="28"/>
        </w:rPr>
        <w:t xml:space="preserve"> Федерального закона</w:t>
      </w:r>
      <w:r w:rsidR="00504D05">
        <w:rPr>
          <w:rFonts w:ascii="Times New Roman" w:hAnsi="Times New Roman" w:cs="Times New Roman"/>
          <w:sz w:val="28"/>
          <w:szCs w:val="28"/>
        </w:rPr>
        <w:t xml:space="preserve"> от 5 апреля 2013 года</w:t>
      </w:r>
      <w:r w:rsidR="0080059D">
        <w:rPr>
          <w:rFonts w:ascii="Times New Roman" w:hAnsi="Times New Roman" w:cs="Times New Roman"/>
          <w:sz w:val="28"/>
          <w:szCs w:val="28"/>
        </w:rPr>
        <w:t xml:space="preserve"> </w:t>
      </w:r>
      <w:r w:rsidR="00504D05">
        <w:rPr>
          <w:rFonts w:ascii="Times New Roman" w:hAnsi="Times New Roman" w:cs="Times New Roman"/>
          <w:sz w:val="28"/>
          <w:szCs w:val="28"/>
        </w:rPr>
        <w:t>№ 44-ФЗ  «</w:t>
      </w:r>
      <w:r w:rsidR="00504D05">
        <w:rPr>
          <w:rFonts w:ascii="Times New Roman" w:hAnsi="Times New Roman" w:cs="Times New Roman"/>
          <w:sz w:val="24"/>
          <w:szCs w:val="24"/>
        </w:rPr>
        <w:t xml:space="preserve">О </w:t>
      </w:r>
      <w:r w:rsidR="00504D05" w:rsidRPr="00504D05">
        <w:rPr>
          <w:rFonts w:ascii="Times New Roman" w:hAnsi="Times New Roman" w:cs="Times New Roman"/>
          <w:sz w:val="28"/>
          <w:szCs w:val="28"/>
        </w:rPr>
        <w:t>контрактной системе в сфере закупок товаров, работ, услуг для обеспечения государственных и муниципальных нужд</w:t>
      </w:r>
      <w:r w:rsidR="00504D05">
        <w:rPr>
          <w:rFonts w:ascii="Times New Roman" w:hAnsi="Times New Roman" w:cs="Times New Roman"/>
          <w:sz w:val="28"/>
          <w:szCs w:val="28"/>
        </w:rPr>
        <w:t>».</w:t>
      </w:r>
    </w:p>
    <w:p w:rsidR="00B43701" w:rsidRDefault="00B43701" w:rsidP="00504D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2019 год</w:t>
      </w:r>
    </w:p>
    <w:tbl>
      <w:tblPr>
        <w:tblStyle w:val="a4"/>
        <w:tblW w:w="0" w:type="auto"/>
        <w:tblLook w:val="04A0" w:firstRow="1" w:lastRow="0" w:firstColumn="1" w:lastColumn="0" w:noHBand="0" w:noVBand="1"/>
      </w:tblPr>
      <w:tblGrid>
        <w:gridCol w:w="3369"/>
        <w:gridCol w:w="1984"/>
        <w:gridCol w:w="2268"/>
        <w:gridCol w:w="1950"/>
      </w:tblGrid>
      <w:tr w:rsidR="00B43701" w:rsidTr="008A1078">
        <w:tc>
          <w:tcPr>
            <w:tcW w:w="3369"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rPr>
              <w:t>КОСГУ</w:t>
            </w:r>
          </w:p>
        </w:tc>
        <w:tc>
          <w:tcPr>
            <w:tcW w:w="1984"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rPr>
              <w:t>Утверждено на 01.01.2019</w:t>
            </w:r>
          </w:p>
        </w:tc>
        <w:tc>
          <w:tcPr>
            <w:tcW w:w="2268" w:type="dxa"/>
          </w:tcPr>
          <w:p w:rsidR="00B43701"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rPr>
              <w:t>Исполнено</w:t>
            </w:r>
          </w:p>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rPr>
              <w:t xml:space="preserve">на 01.01.2020 </w:t>
            </w:r>
          </w:p>
        </w:tc>
        <w:tc>
          <w:tcPr>
            <w:tcW w:w="1950"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rPr>
              <w:t xml:space="preserve">Разница </w:t>
            </w:r>
          </w:p>
        </w:tc>
      </w:tr>
      <w:tr w:rsidR="00B43701" w:rsidTr="004970D0">
        <w:trPr>
          <w:trHeight w:val="226"/>
        </w:trPr>
        <w:tc>
          <w:tcPr>
            <w:tcW w:w="3369" w:type="dxa"/>
          </w:tcPr>
          <w:p w:rsidR="00B43701" w:rsidRPr="00D13C5B" w:rsidRDefault="00B43701" w:rsidP="008A1078">
            <w:pPr>
              <w:autoSpaceDE w:val="0"/>
              <w:autoSpaceDN w:val="0"/>
              <w:adjustRightInd w:val="0"/>
              <w:jc w:val="both"/>
              <w:rPr>
                <w:rFonts w:ascii="Times New Roman" w:hAnsi="Times New Roman" w:cs="Times New Roman"/>
              </w:rPr>
            </w:pPr>
            <w:r>
              <w:rPr>
                <w:rFonts w:ascii="Times New Roman" w:hAnsi="Times New Roman" w:cs="Times New Roman"/>
                <w:sz w:val="24"/>
                <w:szCs w:val="24"/>
              </w:rPr>
              <w:t>211 "Заработная плата"</w:t>
            </w:r>
          </w:p>
        </w:tc>
        <w:tc>
          <w:tcPr>
            <w:tcW w:w="1984" w:type="dxa"/>
          </w:tcPr>
          <w:p w:rsidR="00B43701" w:rsidRPr="00D13C5B" w:rsidRDefault="0076086A" w:rsidP="008A1078">
            <w:pPr>
              <w:autoSpaceDE w:val="0"/>
              <w:autoSpaceDN w:val="0"/>
              <w:adjustRightInd w:val="0"/>
              <w:jc w:val="center"/>
              <w:rPr>
                <w:rFonts w:ascii="Times New Roman" w:hAnsi="Times New Roman" w:cs="Times New Roman"/>
              </w:rPr>
            </w:pPr>
            <w:r>
              <w:rPr>
                <w:rFonts w:ascii="Times New Roman" w:hAnsi="Times New Roman" w:cs="Times New Roman"/>
              </w:rPr>
              <w:t>1694239,48</w:t>
            </w:r>
          </w:p>
        </w:tc>
        <w:tc>
          <w:tcPr>
            <w:tcW w:w="2268" w:type="dxa"/>
          </w:tcPr>
          <w:p w:rsidR="00B43701" w:rsidRPr="00D13C5B" w:rsidRDefault="006D1D39" w:rsidP="008A1078">
            <w:pPr>
              <w:autoSpaceDE w:val="0"/>
              <w:autoSpaceDN w:val="0"/>
              <w:adjustRightInd w:val="0"/>
              <w:jc w:val="center"/>
              <w:rPr>
                <w:rFonts w:ascii="Times New Roman" w:hAnsi="Times New Roman" w:cs="Times New Roman"/>
              </w:rPr>
            </w:pPr>
            <w:r>
              <w:rPr>
                <w:rFonts w:ascii="Times New Roman" w:hAnsi="Times New Roman" w:cs="Times New Roman"/>
              </w:rPr>
              <w:t>1615156,00</w:t>
            </w:r>
          </w:p>
        </w:tc>
        <w:tc>
          <w:tcPr>
            <w:tcW w:w="1950" w:type="dxa"/>
          </w:tcPr>
          <w:p w:rsidR="00B43701" w:rsidRPr="00D13C5B" w:rsidRDefault="009B46EB" w:rsidP="008A1078">
            <w:pPr>
              <w:autoSpaceDE w:val="0"/>
              <w:autoSpaceDN w:val="0"/>
              <w:adjustRightInd w:val="0"/>
              <w:jc w:val="center"/>
              <w:rPr>
                <w:rFonts w:ascii="Times New Roman" w:hAnsi="Times New Roman" w:cs="Times New Roman"/>
              </w:rPr>
            </w:pPr>
            <w:r>
              <w:rPr>
                <w:rFonts w:ascii="Times New Roman" w:hAnsi="Times New Roman" w:cs="Times New Roman"/>
              </w:rPr>
              <w:t>-</w:t>
            </w:r>
            <w:r w:rsidR="00BD38C7">
              <w:rPr>
                <w:rFonts w:ascii="Times New Roman" w:hAnsi="Times New Roman" w:cs="Times New Roman"/>
              </w:rPr>
              <w:t>79083,48</w:t>
            </w:r>
          </w:p>
        </w:tc>
      </w:tr>
      <w:tr w:rsidR="00B43701" w:rsidTr="008A1078">
        <w:tc>
          <w:tcPr>
            <w:tcW w:w="3369" w:type="dxa"/>
          </w:tcPr>
          <w:p w:rsidR="00B43701" w:rsidRPr="00D13C5B" w:rsidRDefault="00B43701" w:rsidP="008A1078">
            <w:pPr>
              <w:autoSpaceDE w:val="0"/>
              <w:autoSpaceDN w:val="0"/>
              <w:adjustRightInd w:val="0"/>
              <w:jc w:val="both"/>
              <w:rPr>
                <w:rFonts w:ascii="Times New Roman" w:hAnsi="Times New Roman" w:cs="Times New Roman"/>
              </w:rPr>
            </w:pPr>
            <w:r>
              <w:rPr>
                <w:rFonts w:ascii="Times New Roman" w:hAnsi="Times New Roman" w:cs="Times New Roman"/>
                <w:sz w:val="24"/>
                <w:szCs w:val="24"/>
              </w:rPr>
              <w:t>213 "Начисления на выплаты по оплате труда"</w:t>
            </w:r>
          </w:p>
        </w:tc>
        <w:tc>
          <w:tcPr>
            <w:tcW w:w="1984" w:type="dxa"/>
          </w:tcPr>
          <w:p w:rsidR="00B43701" w:rsidRPr="00D13C5B" w:rsidRDefault="00ED129A" w:rsidP="008A1078">
            <w:pPr>
              <w:autoSpaceDE w:val="0"/>
              <w:autoSpaceDN w:val="0"/>
              <w:adjustRightInd w:val="0"/>
              <w:jc w:val="center"/>
              <w:rPr>
                <w:rFonts w:ascii="Times New Roman" w:hAnsi="Times New Roman" w:cs="Times New Roman"/>
              </w:rPr>
            </w:pPr>
            <w:r>
              <w:rPr>
                <w:rFonts w:ascii="Times New Roman" w:hAnsi="Times New Roman" w:cs="Times New Roman"/>
              </w:rPr>
              <w:t>511660,32</w:t>
            </w:r>
          </w:p>
        </w:tc>
        <w:tc>
          <w:tcPr>
            <w:tcW w:w="2268" w:type="dxa"/>
          </w:tcPr>
          <w:p w:rsidR="00B43701" w:rsidRPr="00D13C5B" w:rsidRDefault="006D1D39" w:rsidP="008A1078">
            <w:pPr>
              <w:autoSpaceDE w:val="0"/>
              <w:autoSpaceDN w:val="0"/>
              <w:adjustRightInd w:val="0"/>
              <w:jc w:val="center"/>
              <w:rPr>
                <w:rFonts w:ascii="Times New Roman" w:hAnsi="Times New Roman" w:cs="Times New Roman"/>
              </w:rPr>
            </w:pPr>
            <w:r>
              <w:rPr>
                <w:rFonts w:ascii="Times New Roman" w:hAnsi="Times New Roman" w:cs="Times New Roman"/>
              </w:rPr>
              <w:t>486462,27</w:t>
            </w:r>
          </w:p>
        </w:tc>
        <w:tc>
          <w:tcPr>
            <w:tcW w:w="1950" w:type="dxa"/>
          </w:tcPr>
          <w:p w:rsidR="00B43701" w:rsidRPr="00D13C5B" w:rsidRDefault="004970D0" w:rsidP="008A1078">
            <w:pPr>
              <w:autoSpaceDE w:val="0"/>
              <w:autoSpaceDN w:val="0"/>
              <w:adjustRightInd w:val="0"/>
              <w:jc w:val="center"/>
              <w:rPr>
                <w:rFonts w:ascii="Times New Roman" w:hAnsi="Times New Roman" w:cs="Times New Roman"/>
              </w:rPr>
            </w:pPr>
            <w:r>
              <w:rPr>
                <w:rFonts w:ascii="Times New Roman" w:hAnsi="Times New Roman" w:cs="Times New Roman"/>
              </w:rPr>
              <w:t>-25198,0</w:t>
            </w:r>
            <w:r w:rsidR="00BD38C7">
              <w:rPr>
                <w:rFonts w:ascii="Times New Roman" w:hAnsi="Times New Roman" w:cs="Times New Roman"/>
              </w:rPr>
              <w:t>5</w:t>
            </w:r>
          </w:p>
        </w:tc>
      </w:tr>
      <w:tr w:rsidR="00B43701" w:rsidTr="008A1078">
        <w:tc>
          <w:tcPr>
            <w:tcW w:w="3369" w:type="dxa"/>
          </w:tcPr>
          <w:p w:rsidR="00B43701" w:rsidRPr="00F8358A" w:rsidRDefault="00B43701" w:rsidP="008A1078">
            <w:pPr>
              <w:autoSpaceDE w:val="0"/>
              <w:autoSpaceDN w:val="0"/>
              <w:adjustRightInd w:val="0"/>
              <w:jc w:val="center"/>
              <w:rPr>
                <w:rFonts w:ascii="Times New Roman" w:hAnsi="Times New Roman" w:cs="Times New Roman"/>
                <w:i/>
                <w:sz w:val="24"/>
                <w:szCs w:val="24"/>
              </w:rPr>
            </w:pPr>
            <w:r w:rsidRPr="00F8358A">
              <w:rPr>
                <w:rFonts w:ascii="Times New Roman" w:hAnsi="Times New Roman" w:cs="Times New Roman"/>
                <w:i/>
                <w:sz w:val="24"/>
                <w:szCs w:val="24"/>
              </w:rPr>
              <w:t xml:space="preserve">Итого </w:t>
            </w:r>
          </w:p>
        </w:tc>
        <w:tc>
          <w:tcPr>
            <w:tcW w:w="1984" w:type="dxa"/>
          </w:tcPr>
          <w:p w:rsidR="00B43701" w:rsidRPr="00F8358A" w:rsidRDefault="00ED129A" w:rsidP="008A1078">
            <w:pPr>
              <w:autoSpaceDE w:val="0"/>
              <w:autoSpaceDN w:val="0"/>
              <w:adjustRightInd w:val="0"/>
              <w:jc w:val="center"/>
              <w:rPr>
                <w:rFonts w:ascii="Times New Roman" w:hAnsi="Times New Roman" w:cs="Times New Roman"/>
                <w:i/>
              </w:rPr>
            </w:pPr>
            <w:r>
              <w:rPr>
                <w:rFonts w:ascii="Times New Roman" w:hAnsi="Times New Roman" w:cs="Times New Roman"/>
                <w:i/>
              </w:rPr>
              <w:t>2205899,8</w:t>
            </w:r>
            <w:r w:rsidR="002B3CA5">
              <w:rPr>
                <w:rFonts w:ascii="Times New Roman" w:hAnsi="Times New Roman" w:cs="Times New Roman"/>
                <w:i/>
              </w:rPr>
              <w:t>0</w:t>
            </w:r>
          </w:p>
        </w:tc>
        <w:tc>
          <w:tcPr>
            <w:tcW w:w="2268" w:type="dxa"/>
          </w:tcPr>
          <w:p w:rsidR="00B43701" w:rsidRPr="00F8358A" w:rsidRDefault="006D1D39" w:rsidP="008A1078">
            <w:pPr>
              <w:autoSpaceDE w:val="0"/>
              <w:autoSpaceDN w:val="0"/>
              <w:adjustRightInd w:val="0"/>
              <w:jc w:val="center"/>
              <w:rPr>
                <w:rFonts w:ascii="Times New Roman" w:hAnsi="Times New Roman" w:cs="Times New Roman"/>
                <w:i/>
              </w:rPr>
            </w:pPr>
            <w:r>
              <w:rPr>
                <w:rFonts w:ascii="Times New Roman" w:hAnsi="Times New Roman" w:cs="Times New Roman"/>
                <w:i/>
              </w:rPr>
              <w:t>2101618,27</w:t>
            </w:r>
          </w:p>
        </w:tc>
        <w:tc>
          <w:tcPr>
            <w:tcW w:w="1950" w:type="dxa"/>
          </w:tcPr>
          <w:p w:rsidR="00B43701" w:rsidRPr="00F8358A" w:rsidRDefault="00BD38C7" w:rsidP="00BD38C7">
            <w:pPr>
              <w:autoSpaceDE w:val="0"/>
              <w:autoSpaceDN w:val="0"/>
              <w:adjustRightInd w:val="0"/>
              <w:jc w:val="center"/>
              <w:rPr>
                <w:rFonts w:ascii="Times New Roman" w:hAnsi="Times New Roman" w:cs="Times New Roman"/>
                <w:i/>
              </w:rPr>
            </w:pPr>
            <w:r>
              <w:rPr>
                <w:rFonts w:ascii="Times New Roman" w:hAnsi="Times New Roman" w:cs="Times New Roman"/>
                <w:i/>
              </w:rPr>
              <w:t>-</w:t>
            </w:r>
            <w:r w:rsidR="006D1D39">
              <w:rPr>
                <w:rFonts w:ascii="Times New Roman" w:hAnsi="Times New Roman" w:cs="Times New Roman"/>
                <w:i/>
              </w:rPr>
              <w:t>104281,</w:t>
            </w:r>
            <w:r>
              <w:rPr>
                <w:rFonts w:ascii="Times New Roman" w:hAnsi="Times New Roman" w:cs="Times New Roman"/>
                <w:i/>
              </w:rPr>
              <w:t>53</w:t>
            </w:r>
          </w:p>
        </w:tc>
      </w:tr>
      <w:tr w:rsidR="00B43701" w:rsidTr="008A1078">
        <w:tc>
          <w:tcPr>
            <w:tcW w:w="3369"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221 "Услуги связи"</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15780,00</w:t>
            </w:r>
          </w:p>
        </w:tc>
        <w:tc>
          <w:tcPr>
            <w:tcW w:w="2268" w:type="dxa"/>
          </w:tcPr>
          <w:p w:rsidR="00B43701" w:rsidRPr="00D13C5B" w:rsidRDefault="00A72A5A" w:rsidP="008A1078">
            <w:pPr>
              <w:autoSpaceDE w:val="0"/>
              <w:autoSpaceDN w:val="0"/>
              <w:adjustRightInd w:val="0"/>
              <w:jc w:val="center"/>
              <w:rPr>
                <w:rFonts w:ascii="Times New Roman" w:hAnsi="Times New Roman" w:cs="Times New Roman"/>
              </w:rPr>
            </w:pPr>
            <w:r>
              <w:rPr>
                <w:rFonts w:ascii="Times New Roman" w:hAnsi="Times New Roman" w:cs="Times New Roman"/>
              </w:rPr>
              <w:t>15051,58</w:t>
            </w:r>
          </w:p>
        </w:tc>
        <w:tc>
          <w:tcPr>
            <w:tcW w:w="1950" w:type="dxa"/>
          </w:tcPr>
          <w:p w:rsidR="00B43701" w:rsidRPr="00D13C5B" w:rsidRDefault="00BD38C7" w:rsidP="008A1078">
            <w:pPr>
              <w:autoSpaceDE w:val="0"/>
              <w:autoSpaceDN w:val="0"/>
              <w:adjustRightInd w:val="0"/>
              <w:jc w:val="center"/>
              <w:rPr>
                <w:rFonts w:ascii="Times New Roman" w:hAnsi="Times New Roman" w:cs="Times New Roman"/>
              </w:rPr>
            </w:pPr>
            <w:r>
              <w:rPr>
                <w:rFonts w:ascii="Times New Roman" w:hAnsi="Times New Roman" w:cs="Times New Roman"/>
              </w:rPr>
              <w:t>-728,42</w:t>
            </w:r>
          </w:p>
        </w:tc>
      </w:tr>
      <w:tr w:rsidR="00B43701" w:rsidTr="008A1078">
        <w:tc>
          <w:tcPr>
            <w:tcW w:w="3369"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222 "Транспортные услуги"</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0,0</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966,0</w:t>
            </w:r>
          </w:p>
        </w:tc>
        <w:tc>
          <w:tcPr>
            <w:tcW w:w="1950" w:type="dxa"/>
          </w:tcPr>
          <w:p w:rsidR="00B43701" w:rsidRPr="00D13C5B" w:rsidRDefault="009B45D9" w:rsidP="008A1078">
            <w:pPr>
              <w:autoSpaceDE w:val="0"/>
              <w:autoSpaceDN w:val="0"/>
              <w:adjustRightInd w:val="0"/>
              <w:jc w:val="center"/>
              <w:rPr>
                <w:rFonts w:ascii="Times New Roman" w:hAnsi="Times New Roman" w:cs="Times New Roman"/>
              </w:rPr>
            </w:pPr>
            <w:r>
              <w:rPr>
                <w:rFonts w:ascii="Times New Roman" w:hAnsi="Times New Roman" w:cs="Times New Roman"/>
              </w:rPr>
              <w:t>+966,0</w:t>
            </w:r>
          </w:p>
        </w:tc>
      </w:tr>
      <w:tr w:rsidR="00B43701" w:rsidTr="008A1078">
        <w:tc>
          <w:tcPr>
            <w:tcW w:w="3369" w:type="dxa"/>
          </w:tcPr>
          <w:p w:rsidR="00B43701" w:rsidRPr="00F8358A" w:rsidRDefault="00B43701" w:rsidP="008A1078">
            <w:pPr>
              <w:autoSpaceDE w:val="0"/>
              <w:autoSpaceDN w:val="0"/>
              <w:adjustRightInd w:val="0"/>
              <w:rPr>
                <w:rFonts w:ascii="Times New Roman" w:hAnsi="Times New Roman" w:cs="Times New Roman"/>
                <w:sz w:val="24"/>
                <w:szCs w:val="24"/>
              </w:rPr>
            </w:pPr>
            <w:r w:rsidRPr="00F8358A">
              <w:rPr>
                <w:rFonts w:ascii="Times New Roman" w:hAnsi="Times New Roman" w:cs="Times New Roman"/>
                <w:sz w:val="24"/>
                <w:szCs w:val="24"/>
              </w:rPr>
              <w:t>223 «Коммунальные услуги»</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568184,05</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482810,35</w:t>
            </w:r>
          </w:p>
        </w:tc>
        <w:tc>
          <w:tcPr>
            <w:tcW w:w="1950" w:type="dxa"/>
          </w:tcPr>
          <w:p w:rsidR="00B43701" w:rsidRPr="00D13C5B" w:rsidRDefault="009B45D9" w:rsidP="008A1078">
            <w:pPr>
              <w:autoSpaceDE w:val="0"/>
              <w:autoSpaceDN w:val="0"/>
              <w:adjustRightInd w:val="0"/>
              <w:jc w:val="center"/>
              <w:rPr>
                <w:rFonts w:ascii="Times New Roman" w:hAnsi="Times New Roman" w:cs="Times New Roman"/>
              </w:rPr>
            </w:pPr>
            <w:r>
              <w:rPr>
                <w:rFonts w:ascii="Times New Roman" w:hAnsi="Times New Roman" w:cs="Times New Roman"/>
              </w:rPr>
              <w:t>-85373,70</w:t>
            </w:r>
          </w:p>
        </w:tc>
      </w:tr>
      <w:tr w:rsidR="00B43701" w:rsidTr="008A1078">
        <w:tc>
          <w:tcPr>
            <w:tcW w:w="3369"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225 "Работы, услуги по содержанию имущества"</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560000,00</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1400929,54</w:t>
            </w:r>
          </w:p>
        </w:tc>
        <w:tc>
          <w:tcPr>
            <w:tcW w:w="1950" w:type="dxa"/>
          </w:tcPr>
          <w:p w:rsidR="00B43701" w:rsidRPr="00D13C5B" w:rsidRDefault="00832EEE" w:rsidP="008A1078">
            <w:pPr>
              <w:autoSpaceDE w:val="0"/>
              <w:autoSpaceDN w:val="0"/>
              <w:adjustRightInd w:val="0"/>
              <w:jc w:val="center"/>
              <w:rPr>
                <w:rFonts w:ascii="Times New Roman" w:hAnsi="Times New Roman" w:cs="Times New Roman"/>
              </w:rPr>
            </w:pPr>
            <w:r>
              <w:rPr>
                <w:rFonts w:ascii="Times New Roman" w:hAnsi="Times New Roman" w:cs="Times New Roman"/>
              </w:rPr>
              <w:t>+840929,54</w:t>
            </w:r>
          </w:p>
        </w:tc>
      </w:tr>
      <w:tr w:rsidR="00B43701" w:rsidTr="008A1078">
        <w:tc>
          <w:tcPr>
            <w:tcW w:w="3369"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226 "Прочие работы, услуги"</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46900,0</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267400,0</w:t>
            </w:r>
          </w:p>
        </w:tc>
        <w:tc>
          <w:tcPr>
            <w:tcW w:w="1950" w:type="dxa"/>
          </w:tcPr>
          <w:p w:rsidR="00B43701" w:rsidRPr="00D13C5B" w:rsidRDefault="00FB0B15" w:rsidP="008A1078">
            <w:pPr>
              <w:autoSpaceDE w:val="0"/>
              <w:autoSpaceDN w:val="0"/>
              <w:adjustRightInd w:val="0"/>
              <w:jc w:val="center"/>
              <w:rPr>
                <w:rFonts w:ascii="Times New Roman" w:hAnsi="Times New Roman" w:cs="Times New Roman"/>
              </w:rPr>
            </w:pPr>
            <w:r>
              <w:rPr>
                <w:rFonts w:ascii="Times New Roman" w:hAnsi="Times New Roman" w:cs="Times New Roman"/>
              </w:rPr>
              <w:t>+220500,00</w:t>
            </w:r>
          </w:p>
        </w:tc>
      </w:tr>
      <w:tr w:rsidR="00B43701" w:rsidTr="008A1078">
        <w:tc>
          <w:tcPr>
            <w:tcW w:w="3369" w:type="dxa"/>
          </w:tcPr>
          <w:p w:rsidR="00B43701" w:rsidRPr="00D13C5B" w:rsidRDefault="00B43701"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266 "Социальные пособия и компенсации персоналу в денежной форме"</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0,0</w:t>
            </w:r>
          </w:p>
        </w:tc>
        <w:tc>
          <w:tcPr>
            <w:tcW w:w="2268" w:type="dxa"/>
          </w:tcPr>
          <w:p w:rsidR="00B43701" w:rsidRPr="00D13C5B" w:rsidRDefault="009A481E" w:rsidP="008A1078">
            <w:pPr>
              <w:autoSpaceDE w:val="0"/>
              <w:autoSpaceDN w:val="0"/>
              <w:adjustRightInd w:val="0"/>
              <w:jc w:val="center"/>
              <w:rPr>
                <w:rFonts w:ascii="Times New Roman" w:hAnsi="Times New Roman" w:cs="Times New Roman"/>
              </w:rPr>
            </w:pPr>
            <w:r>
              <w:rPr>
                <w:rFonts w:ascii="Times New Roman" w:hAnsi="Times New Roman" w:cs="Times New Roman"/>
              </w:rPr>
              <w:t>3989,15</w:t>
            </w:r>
          </w:p>
        </w:tc>
        <w:tc>
          <w:tcPr>
            <w:tcW w:w="1950" w:type="dxa"/>
          </w:tcPr>
          <w:p w:rsidR="00B43701" w:rsidRPr="00D13C5B" w:rsidRDefault="00630E5D" w:rsidP="008A1078">
            <w:pPr>
              <w:autoSpaceDE w:val="0"/>
              <w:autoSpaceDN w:val="0"/>
              <w:adjustRightInd w:val="0"/>
              <w:jc w:val="center"/>
              <w:rPr>
                <w:rFonts w:ascii="Times New Roman" w:hAnsi="Times New Roman" w:cs="Times New Roman"/>
              </w:rPr>
            </w:pPr>
            <w:r>
              <w:rPr>
                <w:rFonts w:ascii="Times New Roman" w:hAnsi="Times New Roman" w:cs="Times New Roman"/>
              </w:rPr>
              <w:t>+3989,15</w:t>
            </w:r>
          </w:p>
        </w:tc>
      </w:tr>
      <w:tr w:rsidR="00B43701" w:rsidTr="008A1078">
        <w:tc>
          <w:tcPr>
            <w:tcW w:w="3369" w:type="dxa"/>
          </w:tcPr>
          <w:p w:rsidR="00B43701" w:rsidRPr="0021624D" w:rsidRDefault="00B43701" w:rsidP="008A1078">
            <w:pPr>
              <w:autoSpaceDE w:val="0"/>
              <w:autoSpaceDN w:val="0"/>
              <w:adjustRightInd w:val="0"/>
              <w:jc w:val="center"/>
              <w:rPr>
                <w:rFonts w:ascii="Times New Roman" w:hAnsi="Times New Roman" w:cs="Times New Roman"/>
                <w:sz w:val="24"/>
                <w:szCs w:val="24"/>
              </w:rPr>
            </w:pPr>
            <w:r w:rsidRPr="0021624D">
              <w:rPr>
                <w:rFonts w:ascii="Times New Roman" w:hAnsi="Times New Roman" w:cs="Times New Roman"/>
                <w:sz w:val="24"/>
                <w:szCs w:val="24"/>
              </w:rPr>
              <w:t>291 Налоги, пошлины и сборы</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93700,00</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86024,1</w:t>
            </w:r>
          </w:p>
        </w:tc>
        <w:tc>
          <w:tcPr>
            <w:tcW w:w="1950" w:type="dxa"/>
          </w:tcPr>
          <w:p w:rsidR="00B43701" w:rsidRPr="00D13C5B" w:rsidRDefault="00630E5D" w:rsidP="008A1078">
            <w:pPr>
              <w:autoSpaceDE w:val="0"/>
              <w:autoSpaceDN w:val="0"/>
              <w:adjustRightInd w:val="0"/>
              <w:jc w:val="center"/>
              <w:rPr>
                <w:rFonts w:ascii="Times New Roman" w:hAnsi="Times New Roman" w:cs="Times New Roman"/>
              </w:rPr>
            </w:pPr>
            <w:r>
              <w:rPr>
                <w:rFonts w:ascii="Times New Roman" w:hAnsi="Times New Roman" w:cs="Times New Roman"/>
              </w:rPr>
              <w:t>-7675,90</w:t>
            </w:r>
          </w:p>
        </w:tc>
      </w:tr>
      <w:tr w:rsidR="00B43701" w:rsidTr="008A1078">
        <w:tc>
          <w:tcPr>
            <w:tcW w:w="3369" w:type="dxa"/>
          </w:tcPr>
          <w:p w:rsidR="00B43701" w:rsidRPr="00400816" w:rsidRDefault="00B43701" w:rsidP="008A1078">
            <w:pPr>
              <w:autoSpaceDE w:val="0"/>
              <w:autoSpaceDN w:val="0"/>
              <w:adjustRightInd w:val="0"/>
              <w:jc w:val="both"/>
              <w:rPr>
                <w:rFonts w:ascii="Times New Roman" w:hAnsi="Times New Roman" w:cs="Times New Roman"/>
                <w:sz w:val="24"/>
                <w:szCs w:val="24"/>
              </w:rPr>
            </w:pPr>
            <w:r w:rsidRPr="00400816">
              <w:rPr>
                <w:rFonts w:ascii="Times New Roman" w:hAnsi="Times New Roman" w:cs="Times New Roman"/>
                <w:sz w:val="24"/>
                <w:szCs w:val="24"/>
              </w:rPr>
              <w:t xml:space="preserve">310 </w:t>
            </w:r>
            <w:r w:rsidRPr="00400816">
              <w:rPr>
                <w:rFonts w:ascii="Times New Roman" w:hAnsi="Times New Roman" w:cs="Times New Roman"/>
                <w:bCs/>
                <w:sz w:val="24"/>
                <w:szCs w:val="24"/>
              </w:rPr>
              <w:t>Увеличение стоимости основных средств</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290000,00</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1630959,07</w:t>
            </w:r>
          </w:p>
        </w:tc>
        <w:tc>
          <w:tcPr>
            <w:tcW w:w="1950" w:type="dxa"/>
          </w:tcPr>
          <w:p w:rsidR="00B43701" w:rsidRPr="00D13C5B" w:rsidRDefault="00785861" w:rsidP="008A1078">
            <w:pPr>
              <w:autoSpaceDE w:val="0"/>
              <w:autoSpaceDN w:val="0"/>
              <w:adjustRightInd w:val="0"/>
              <w:jc w:val="center"/>
              <w:rPr>
                <w:rFonts w:ascii="Times New Roman" w:hAnsi="Times New Roman" w:cs="Times New Roman"/>
              </w:rPr>
            </w:pPr>
            <w:r>
              <w:rPr>
                <w:rFonts w:ascii="Times New Roman" w:hAnsi="Times New Roman" w:cs="Times New Roman"/>
              </w:rPr>
              <w:t>+1340959,07</w:t>
            </w:r>
          </w:p>
        </w:tc>
      </w:tr>
      <w:tr w:rsidR="00B43701" w:rsidTr="008A1078">
        <w:tc>
          <w:tcPr>
            <w:tcW w:w="3369" w:type="dxa"/>
          </w:tcPr>
          <w:p w:rsidR="00B43701" w:rsidRPr="00F57504" w:rsidRDefault="00B43701" w:rsidP="008A1078">
            <w:pPr>
              <w:autoSpaceDE w:val="0"/>
              <w:autoSpaceDN w:val="0"/>
              <w:adjustRightInd w:val="0"/>
              <w:jc w:val="center"/>
              <w:rPr>
                <w:rFonts w:ascii="Times New Roman" w:hAnsi="Times New Roman" w:cs="Times New Roman"/>
                <w:sz w:val="24"/>
                <w:szCs w:val="24"/>
              </w:rPr>
            </w:pPr>
            <w:r w:rsidRPr="00F57504">
              <w:rPr>
                <w:rFonts w:ascii="Times New Roman" w:hAnsi="Times New Roman" w:cs="Times New Roman"/>
                <w:sz w:val="24"/>
                <w:szCs w:val="24"/>
                <w:lang w:val="en-US"/>
              </w:rPr>
              <w:t xml:space="preserve">340 </w:t>
            </w:r>
            <w:r w:rsidRPr="00F57504">
              <w:rPr>
                <w:rFonts w:ascii="Times New Roman" w:hAnsi="Times New Roman" w:cs="Times New Roman"/>
                <w:sz w:val="24"/>
                <w:szCs w:val="24"/>
              </w:rPr>
              <w:t>Увеличени</w:t>
            </w:r>
            <w:r>
              <w:rPr>
                <w:rFonts w:ascii="Times New Roman" w:hAnsi="Times New Roman" w:cs="Times New Roman"/>
                <w:sz w:val="24"/>
                <w:szCs w:val="24"/>
              </w:rPr>
              <w:t>е стоимости материальных запасов</w:t>
            </w:r>
          </w:p>
        </w:tc>
        <w:tc>
          <w:tcPr>
            <w:tcW w:w="1984" w:type="dxa"/>
          </w:tcPr>
          <w:p w:rsidR="00B43701" w:rsidRPr="00D13C5B" w:rsidRDefault="002B3CA5" w:rsidP="008A1078">
            <w:pPr>
              <w:autoSpaceDE w:val="0"/>
              <w:autoSpaceDN w:val="0"/>
              <w:adjustRightInd w:val="0"/>
              <w:jc w:val="center"/>
              <w:rPr>
                <w:rFonts w:ascii="Times New Roman" w:hAnsi="Times New Roman" w:cs="Times New Roman"/>
              </w:rPr>
            </w:pPr>
            <w:r>
              <w:rPr>
                <w:rFonts w:ascii="Times New Roman" w:hAnsi="Times New Roman" w:cs="Times New Roman"/>
              </w:rPr>
              <w:t>8000,00</w:t>
            </w:r>
          </w:p>
        </w:tc>
        <w:tc>
          <w:tcPr>
            <w:tcW w:w="2268" w:type="dxa"/>
          </w:tcPr>
          <w:p w:rsidR="00B43701" w:rsidRPr="00D13C5B" w:rsidRDefault="00B27950" w:rsidP="008A1078">
            <w:pPr>
              <w:autoSpaceDE w:val="0"/>
              <w:autoSpaceDN w:val="0"/>
              <w:adjustRightInd w:val="0"/>
              <w:jc w:val="center"/>
              <w:rPr>
                <w:rFonts w:ascii="Times New Roman" w:hAnsi="Times New Roman" w:cs="Times New Roman"/>
              </w:rPr>
            </w:pPr>
            <w:r>
              <w:rPr>
                <w:rFonts w:ascii="Times New Roman" w:hAnsi="Times New Roman" w:cs="Times New Roman"/>
              </w:rPr>
              <w:t>25191,55</w:t>
            </w:r>
          </w:p>
        </w:tc>
        <w:tc>
          <w:tcPr>
            <w:tcW w:w="1950" w:type="dxa"/>
          </w:tcPr>
          <w:p w:rsidR="00B43701" w:rsidRPr="00D13C5B" w:rsidRDefault="0080339E" w:rsidP="008A1078">
            <w:pPr>
              <w:autoSpaceDE w:val="0"/>
              <w:autoSpaceDN w:val="0"/>
              <w:adjustRightInd w:val="0"/>
              <w:jc w:val="center"/>
              <w:rPr>
                <w:rFonts w:ascii="Times New Roman" w:hAnsi="Times New Roman" w:cs="Times New Roman"/>
              </w:rPr>
            </w:pPr>
            <w:r>
              <w:rPr>
                <w:rFonts w:ascii="Times New Roman" w:hAnsi="Times New Roman" w:cs="Times New Roman"/>
              </w:rPr>
              <w:t>+17191,55</w:t>
            </w:r>
          </w:p>
        </w:tc>
      </w:tr>
      <w:tr w:rsidR="00B43701" w:rsidTr="008A1078">
        <w:tc>
          <w:tcPr>
            <w:tcW w:w="3369" w:type="dxa"/>
          </w:tcPr>
          <w:p w:rsidR="00B43701" w:rsidRPr="00F8358A" w:rsidRDefault="00B43701" w:rsidP="008A1078">
            <w:pPr>
              <w:autoSpaceDE w:val="0"/>
              <w:autoSpaceDN w:val="0"/>
              <w:adjustRightInd w:val="0"/>
              <w:jc w:val="center"/>
              <w:rPr>
                <w:rFonts w:ascii="Times New Roman" w:hAnsi="Times New Roman" w:cs="Times New Roman"/>
                <w:i/>
              </w:rPr>
            </w:pPr>
            <w:r w:rsidRPr="00F8358A">
              <w:rPr>
                <w:rFonts w:ascii="Times New Roman" w:hAnsi="Times New Roman" w:cs="Times New Roman"/>
                <w:i/>
                <w:sz w:val="24"/>
                <w:szCs w:val="24"/>
              </w:rPr>
              <w:t>Итого</w:t>
            </w:r>
            <w:r w:rsidRPr="00F8358A">
              <w:rPr>
                <w:rFonts w:ascii="Times New Roman" w:hAnsi="Times New Roman" w:cs="Times New Roman"/>
                <w:i/>
              </w:rPr>
              <w:t>:</w:t>
            </w:r>
          </w:p>
        </w:tc>
        <w:tc>
          <w:tcPr>
            <w:tcW w:w="1984" w:type="dxa"/>
          </w:tcPr>
          <w:p w:rsidR="00B43701" w:rsidRPr="00F8358A" w:rsidRDefault="002B3CA5" w:rsidP="008A1078">
            <w:pPr>
              <w:autoSpaceDE w:val="0"/>
              <w:autoSpaceDN w:val="0"/>
              <w:adjustRightInd w:val="0"/>
              <w:jc w:val="center"/>
              <w:rPr>
                <w:rFonts w:ascii="Times New Roman" w:hAnsi="Times New Roman" w:cs="Times New Roman"/>
                <w:i/>
              </w:rPr>
            </w:pPr>
            <w:r>
              <w:rPr>
                <w:rFonts w:ascii="Times New Roman" w:hAnsi="Times New Roman" w:cs="Times New Roman"/>
                <w:i/>
              </w:rPr>
              <w:t>1582564,05</w:t>
            </w:r>
          </w:p>
        </w:tc>
        <w:tc>
          <w:tcPr>
            <w:tcW w:w="2268" w:type="dxa"/>
          </w:tcPr>
          <w:p w:rsidR="00B43701" w:rsidRPr="00F8358A" w:rsidRDefault="00CD7F52" w:rsidP="008A1078">
            <w:pPr>
              <w:autoSpaceDE w:val="0"/>
              <w:autoSpaceDN w:val="0"/>
              <w:adjustRightInd w:val="0"/>
              <w:jc w:val="center"/>
              <w:rPr>
                <w:rFonts w:ascii="Times New Roman" w:hAnsi="Times New Roman" w:cs="Times New Roman"/>
                <w:i/>
              </w:rPr>
            </w:pPr>
            <w:r>
              <w:rPr>
                <w:rFonts w:ascii="Times New Roman" w:hAnsi="Times New Roman" w:cs="Times New Roman"/>
                <w:i/>
              </w:rPr>
              <w:t>3924191,47</w:t>
            </w:r>
          </w:p>
        </w:tc>
        <w:tc>
          <w:tcPr>
            <w:tcW w:w="1950" w:type="dxa"/>
          </w:tcPr>
          <w:p w:rsidR="00B43701" w:rsidRPr="00F8358A" w:rsidRDefault="0080339E" w:rsidP="008A1078">
            <w:pPr>
              <w:autoSpaceDE w:val="0"/>
              <w:autoSpaceDN w:val="0"/>
              <w:adjustRightInd w:val="0"/>
              <w:jc w:val="center"/>
              <w:rPr>
                <w:rFonts w:ascii="Times New Roman" w:hAnsi="Times New Roman" w:cs="Times New Roman"/>
                <w:i/>
              </w:rPr>
            </w:pPr>
            <w:r>
              <w:rPr>
                <w:rFonts w:ascii="Times New Roman" w:hAnsi="Times New Roman" w:cs="Times New Roman"/>
                <w:i/>
              </w:rPr>
              <w:t>+2133064,36</w:t>
            </w:r>
          </w:p>
        </w:tc>
      </w:tr>
      <w:tr w:rsidR="00B43701" w:rsidTr="008A1078">
        <w:tc>
          <w:tcPr>
            <w:tcW w:w="3369" w:type="dxa"/>
          </w:tcPr>
          <w:p w:rsidR="00B43701" w:rsidRPr="00F8358A" w:rsidRDefault="00B43701" w:rsidP="008A1078">
            <w:pPr>
              <w:autoSpaceDE w:val="0"/>
              <w:autoSpaceDN w:val="0"/>
              <w:adjustRightInd w:val="0"/>
              <w:jc w:val="center"/>
              <w:rPr>
                <w:rFonts w:ascii="Times New Roman" w:hAnsi="Times New Roman" w:cs="Times New Roman"/>
                <w:sz w:val="24"/>
                <w:szCs w:val="24"/>
              </w:rPr>
            </w:pPr>
            <w:r w:rsidRPr="00F8358A">
              <w:rPr>
                <w:rFonts w:ascii="Times New Roman" w:hAnsi="Times New Roman" w:cs="Times New Roman"/>
                <w:b/>
                <w:sz w:val="24"/>
                <w:szCs w:val="24"/>
              </w:rPr>
              <w:t>Всего</w:t>
            </w:r>
            <w:r w:rsidRPr="00F8358A">
              <w:rPr>
                <w:rFonts w:ascii="Times New Roman" w:hAnsi="Times New Roman" w:cs="Times New Roman"/>
                <w:sz w:val="24"/>
                <w:szCs w:val="24"/>
              </w:rPr>
              <w:t>:</w:t>
            </w:r>
          </w:p>
        </w:tc>
        <w:tc>
          <w:tcPr>
            <w:tcW w:w="1984" w:type="dxa"/>
          </w:tcPr>
          <w:p w:rsidR="00B43701" w:rsidRPr="00F8358A" w:rsidRDefault="002B3CA5" w:rsidP="008A10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3788463,85</w:t>
            </w:r>
          </w:p>
        </w:tc>
        <w:tc>
          <w:tcPr>
            <w:tcW w:w="2268" w:type="dxa"/>
          </w:tcPr>
          <w:p w:rsidR="00B43701" w:rsidRPr="00F8358A" w:rsidRDefault="009A481E" w:rsidP="008A1078">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6025809,74</w:t>
            </w:r>
          </w:p>
        </w:tc>
        <w:tc>
          <w:tcPr>
            <w:tcW w:w="1950" w:type="dxa"/>
          </w:tcPr>
          <w:p w:rsidR="00B43701" w:rsidRPr="008E5CBA" w:rsidRDefault="0080339E" w:rsidP="008A10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+2237345,89</w:t>
            </w:r>
          </w:p>
        </w:tc>
      </w:tr>
    </w:tbl>
    <w:p w:rsidR="00922D0B" w:rsidRDefault="002E5F7C" w:rsidP="00922D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016C9">
        <w:rPr>
          <w:rFonts w:ascii="Times New Roman" w:hAnsi="Times New Roman" w:cs="Times New Roman"/>
          <w:sz w:val="28"/>
          <w:szCs w:val="28"/>
        </w:rPr>
        <w:t xml:space="preserve">   </w:t>
      </w:r>
      <w:proofErr w:type="gramStart"/>
      <w:r w:rsidR="00922D0B">
        <w:rPr>
          <w:rFonts w:ascii="Times New Roman" w:hAnsi="Times New Roman" w:cs="Times New Roman"/>
          <w:sz w:val="28"/>
          <w:szCs w:val="28"/>
        </w:rPr>
        <w:t xml:space="preserve">08.02.2019 года режиссеру массовых представлений Савичевой И.Е. на основании предоставленных билетов и маршрутного листа оплачен проезд в сумме 966,00 руб., </w:t>
      </w:r>
      <w:r w:rsidR="00490F5C">
        <w:rPr>
          <w:rFonts w:ascii="Times New Roman" w:hAnsi="Times New Roman" w:cs="Times New Roman"/>
          <w:sz w:val="28"/>
          <w:szCs w:val="28"/>
        </w:rPr>
        <w:t>расходы отнесены на КОСГУ 222- «Т</w:t>
      </w:r>
      <w:r w:rsidR="00922D0B">
        <w:rPr>
          <w:rFonts w:ascii="Times New Roman" w:hAnsi="Times New Roman" w:cs="Times New Roman"/>
          <w:sz w:val="28"/>
          <w:szCs w:val="28"/>
        </w:rPr>
        <w:t>ранспортные расходы</w:t>
      </w:r>
      <w:r w:rsidR="00490F5C">
        <w:rPr>
          <w:rFonts w:ascii="Times New Roman" w:hAnsi="Times New Roman" w:cs="Times New Roman"/>
          <w:sz w:val="28"/>
          <w:szCs w:val="28"/>
        </w:rPr>
        <w:t>»</w:t>
      </w:r>
      <w:r w:rsidR="00922D0B">
        <w:rPr>
          <w:rFonts w:ascii="Times New Roman" w:hAnsi="Times New Roman" w:cs="Times New Roman"/>
          <w:sz w:val="28"/>
          <w:szCs w:val="28"/>
        </w:rPr>
        <w:t xml:space="preserve">, в данном случае имеет место </w:t>
      </w:r>
      <w:r w:rsidR="00D356FD">
        <w:rPr>
          <w:rFonts w:ascii="Times New Roman" w:hAnsi="Times New Roman" w:cs="Times New Roman"/>
          <w:sz w:val="28"/>
          <w:szCs w:val="28"/>
        </w:rPr>
        <w:t xml:space="preserve">оплаты расходов не по тому </w:t>
      </w:r>
      <w:r w:rsidR="00922D0B">
        <w:rPr>
          <w:rFonts w:ascii="Times New Roman" w:hAnsi="Times New Roman" w:cs="Times New Roman"/>
          <w:sz w:val="28"/>
          <w:szCs w:val="28"/>
        </w:rPr>
        <w:t xml:space="preserve">КОСГУ, в нарушение </w:t>
      </w:r>
      <w:r w:rsidR="00922D0B" w:rsidRPr="00922D0B">
        <w:rPr>
          <w:rFonts w:ascii="Times New Roman" w:hAnsi="Times New Roman" w:cs="Times New Roman"/>
          <w:sz w:val="28"/>
          <w:szCs w:val="28"/>
        </w:rPr>
        <w:t>п</w:t>
      </w:r>
      <w:r w:rsidR="00922D0B">
        <w:rPr>
          <w:rFonts w:ascii="Times New Roman" w:hAnsi="Times New Roman" w:cs="Times New Roman"/>
          <w:sz w:val="28"/>
          <w:szCs w:val="28"/>
        </w:rPr>
        <w:t>исьма Минфина России от 28.06.2019 N 02-08-10/47976, где сказано, что компенсация работнику понесенные расходы на проезд в командировке</w:t>
      </w:r>
      <w:proofErr w:type="gramEnd"/>
      <w:r w:rsidR="00922D0B">
        <w:rPr>
          <w:rFonts w:ascii="Times New Roman" w:hAnsi="Times New Roman" w:cs="Times New Roman"/>
          <w:sz w:val="28"/>
          <w:szCs w:val="28"/>
        </w:rPr>
        <w:t xml:space="preserve"> (выдача денег под отчет) - данные расходы отражаются по </w:t>
      </w:r>
      <w:hyperlink r:id="rId15" w:history="1">
        <w:r w:rsidR="00922D0B" w:rsidRPr="00922D0B">
          <w:rPr>
            <w:rFonts w:ascii="Times New Roman" w:hAnsi="Times New Roman" w:cs="Times New Roman"/>
            <w:sz w:val="28"/>
            <w:szCs w:val="28"/>
          </w:rPr>
          <w:t>подстатье 226</w:t>
        </w:r>
      </w:hyperlink>
      <w:r w:rsidR="00922D0B">
        <w:rPr>
          <w:rFonts w:ascii="Times New Roman" w:hAnsi="Times New Roman" w:cs="Times New Roman"/>
          <w:sz w:val="28"/>
          <w:szCs w:val="28"/>
        </w:rPr>
        <w:t xml:space="preserve"> "Прочие работы, услуги" КОСГУ.</w:t>
      </w:r>
      <w:r w:rsidR="004B6A0D">
        <w:rPr>
          <w:rFonts w:ascii="Times New Roman" w:hAnsi="Times New Roman" w:cs="Times New Roman"/>
          <w:sz w:val="28"/>
          <w:szCs w:val="28"/>
        </w:rPr>
        <w:t xml:space="preserve"> Кроме того, данная статья расходов КОСГУ не была предусмотрена в смете расходов казенного учреждения на период 2019 года, т.е. имеет место нецелевое использование бюджетных средств.</w:t>
      </w:r>
    </w:p>
    <w:p w:rsidR="00EC3CCC" w:rsidRDefault="00C240B0" w:rsidP="00922D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2019 году, как и в 2018 году прослеживается нестабильность расходов, кроме того, имеет место значительное увеличение суммы сметы расходов в сравнении с плановыми показателями, в том числе, увеличены расходы на работы, услуги по содержанию имущества </w:t>
      </w:r>
      <w:r w:rsidRPr="00C240B0">
        <w:rPr>
          <w:rFonts w:ascii="Times New Roman" w:hAnsi="Times New Roman" w:cs="Times New Roman"/>
          <w:sz w:val="28"/>
          <w:szCs w:val="28"/>
        </w:rPr>
        <w:t>на  840929,54</w:t>
      </w:r>
      <w:r>
        <w:rPr>
          <w:rFonts w:ascii="Times New Roman" w:hAnsi="Times New Roman" w:cs="Times New Roman"/>
          <w:sz w:val="28"/>
          <w:szCs w:val="28"/>
        </w:rPr>
        <w:t xml:space="preserve"> руб., прочие работы и услуги на </w:t>
      </w:r>
      <w:r w:rsidRPr="00C240B0">
        <w:rPr>
          <w:rFonts w:ascii="Times New Roman" w:hAnsi="Times New Roman" w:cs="Times New Roman"/>
          <w:sz w:val="28"/>
          <w:szCs w:val="28"/>
        </w:rPr>
        <w:t>220500,00</w:t>
      </w:r>
      <w:r>
        <w:rPr>
          <w:rFonts w:ascii="Times New Roman" w:hAnsi="Times New Roman" w:cs="Times New Roman"/>
          <w:sz w:val="28"/>
          <w:szCs w:val="28"/>
        </w:rPr>
        <w:t xml:space="preserve"> руб., увеличение стоимости основных средств на </w:t>
      </w:r>
      <w:r w:rsidRPr="00C240B0">
        <w:rPr>
          <w:rFonts w:ascii="Times New Roman" w:hAnsi="Times New Roman" w:cs="Times New Roman"/>
          <w:sz w:val="28"/>
          <w:szCs w:val="28"/>
        </w:rPr>
        <w:t>1340959,07</w:t>
      </w:r>
      <w:r>
        <w:rPr>
          <w:rFonts w:ascii="Times New Roman" w:hAnsi="Times New Roman" w:cs="Times New Roman"/>
          <w:sz w:val="28"/>
          <w:szCs w:val="28"/>
        </w:rPr>
        <w:t xml:space="preserve"> руб. Общее увеличение сметных расходов за период 2019</w:t>
      </w:r>
      <w:proofErr w:type="gramEnd"/>
      <w:r>
        <w:rPr>
          <w:rFonts w:ascii="Times New Roman" w:hAnsi="Times New Roman" w:cs="Times New Roman"/>
          <w:sz w:val="28"/>
          <w:szCs w:val="28"/>
        </w:rPr>
        <w:t xml:space="preserve"> года составило 2237345,89 руб. По устному объяснению директора МКУ ДК МО Славный данная ситуация сложилась из-за неверного планирования расходов на начало отчетного периода.</w:t>
      </w:r>
    </w:p>
    <w:p w:rsidR="00C240B0" w:rsidRDefault="00EC3CCC" w:rsidP="00922D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 проверке предъявлено приложение к смете расходов на 2019 год обоснование (расчеты) плановых сметных показателей.   </w:t>
      </w:r>
      <w:r w:rsidR="00C240B0">
        <w:rPr>
          <w:rFonts w:ascii="Times New Roman" w:hAnsi="Times New Roman" w:cs="Times New Roman"/>
          <w:sz w:val="28"/>
          <w:szCs w:val="28"/>
        </w:rPr>
        <w:t xml:space="preserve"> </w:t>
      </w:r>
      <w:r>
        <w:rPr>
          <w:rFonts w:ascii="Times New Roman" w:hAnsi="Times New Roman" w:cs="Times New Roman"/>
          <w:sz w:val="28"/>
          <w:szCs w:val="28"/>
        </w:rPr>
        <w:t>Результаты сравнения расчетов с доведенными на 1.01</w:t>
      </w:r>
      <w:r w:rsidR="003F7DFE">
        <w:rPr>
          <w:rFonts w:ascii="Times New Roman" w:hAnsi="Times New Roman" w:cs="Times New Roman"/>
          <w:sz w:val="28"/>
          <w:szCs w:val="28"/>
        </w:rPr>
        <w:t>.</w:t>
      </w:r>
      <w:r>
        <w:rPr>
          <w:rFonts w:ascii="Times New Roman" w:hAnsi="Times New Roman" w:cs="Times New Roman"/>
          <w:sz w:val="28"/>
          <w:szCs w:val="28"/>
        </w:rPr>
        <w:t xml:space="preserve">2019 года лимитами по бюджетной росписи представлены в таблице: </w:t>
      </w:r>
      <w:r w:rsidR="00C240B0">
        <w:rPr>
          <w:rFonts w:ascii="Times New Roman" w:hAnsi="Times New Roman" w:cs="Times New Roman"/>
          <w:sz w:val="28"/>
          <w:szCs w:val="28"/>
        </w:rPr>
        <w:t xml:space="preserve"> </w:t>
      </w:r>
      <w:r w:rsidR="00DA7819">
        <w:rPr>
          <w:rFonts w:ascii="Times New Roman" w:hAnsi="Times New Roman" w:cs="Times New Roman"/>
          <w:sz w:val="28"/>
          <w:szCs w:val="28"/>
        </w:rPr>
        <w:t xml:space="preserve">                    </w:t>
      </w:r>
      <w:proofErr w:type="spellStart"/>
      <w:r w:rsidR="00DA7819">
        <w:rPr>
          <w:rFonts w:ascii="Times New Roman" w:hAnsi="Times New Roman" w:cs="Times New Roman"/>
          <w:sz w:val="28"/>
          <w:szCs w:val="28"/>
        </w:rPr>
        <w:t>Тыс</w:t>
      </w:r>
      <w:proofErr w:type="gramStart"/>
      <w:r w:rsidR="00DA7819">
        <w:rPr>
          <w:rFonts w:ascii="Times New Roman" w:hAnsi="Times New Roman" w:cs="Times New Roman"/>
          <w:sz w:val="28"/>
          <w:szCs w:val="28"/>
        </w:rPr>
        <w:t>.р</w:t>
      </w:r>
      <w:proofErr w:type="gramEnd"/>
      <w:r w:rsidR="00DA7819">
        <w:rPr>
          <w:rFonts w:ascii="Times New Roman" w:hAnsi="Times New Roman" w:cs="Times New Roman"/>
          <w:sz w:val="28"/>
          <w:szCs w:val="28"/>
        </w:rPr>
        <w:t>уб</w:t>
      </w:r>
      <w:proofErr w:type="spellEnd"/>
      <w:r w:rsidR="00DA7819">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369"/>
        <w:gridCol w:w="1984"/>
        <w:gridCol w:w="2268"/>
        <w:gridCol w:w="1950"/>
      </w:tblGrid>
      <w:tr w:rsidR="00D8493B" w:rsidRPr="00D13C5B" w:rsidTr="008A1078">
        <w:tc>
          <w:tcPr>
            <w:tcW w:w="3369" w:type="dxa"/>
          </w:tcPr>
          <w:p w:rsidR="00D8493B" w:rsidRPr="00D13C5B" w:rsidRDefault="00D8493B" w:rsidP="008A1078">
            <w:pPr>
              <w:autoSpaceDE w:val="0"/>
              <w:autoSpaceDN w:val="0"/>
              <w:adjustRightInd w:val="0"/>
              <w:jc w:val="center"/>
              <w:rPr>
                <w:rFonts w:ascii="Times New Roman" w:hAnsi="Times New Roman" w:cs="Times New Roman"/>
              </w:rPr>
            </w:pPr>
            <w:r>
              <w:rPr>
                <w:rFonts w:ascii="Times New Roman" w:hAnsi="Times New Roman" w:cs="Times New Roman"/>
              </w:rPr>
              <w:t>КОСГУ</w:t>
            </w:r>
          </w:p>
        </w:tc>
        <w:tc>
          <w:tcPr>
            <w:tcW w:w="1984" w:type="dxa"/>
          </w:tcPr>
          <w:p w:rsidR="00D8493B" w:rsidRPr="00D13C5B" w:rsidRDefault="00D8493B" w:rsidP="008A1078">
            <w:pPr>
              <w:autoSpaceDE w:val="0"/>
              <w:autoSpaceDN w:val="0"/>
              <w:adjustRightInd w:val="0"/>
              <w:jc w:val="center"/>
              <w:rPr>
                <w:rFonts w:ascii="Times New Roman" w:hAnsi="Times New Roman" w:cs="Times New Roman"/>
              </w:rPr>
            </w:pPr>
            <w:r>
              <w:rPr>
                <w:rFonts w:ascii="Times New Roman" w:hAnsi="Times New Roman" w:cs="Times New Roman"/>
              </w:rPr>
              <w:t>Плановые сметные показатели к смете на 2019 год</w:t>
            </w:r>
          </w:p>
        </w:tc>
        <w:tc>
          <w:tcPr>
            <w:tcW w:w="2268" w:type="dxa"/>
          </w:tcPr>
          <w:p w:rsidR="00D8493B" w:rsidRPr="00D8493B" w:rsidRDefault="00D8493B" w:rsidP="00D8493B">
            <w:pPr>
              <w:jc w:val="center"/>
              <w:rPr>
                <w:rFonts w:ascii="Times New Roman" w:hAnsi="Times New Roman" w:cs="Times New Roman"/>
              </w:rPr>
            </w:pPr>
            <w:r w:rsidRPr="00D8493B">
              <w:rPr>
                <w:rFonts w:ascii="Times New Roman" w:hAnsi="Times New Roman" w:cs="Times New Roman"/>
              </w:rPr>
              <w:t xml:space="preserve">Утверждено </w:t>
            </w:r>
            <w:r>
              <w:rPr>
                <w:rFonts w:ascii="Times New Roman" w:hAnsi="Times New Roman" w:cs="Times New Roman"/>
              </w:rPr>
              <w:t xml:space="preserve">бюджетной росписью </w:t>
            </w:r>
            <w:r w:rsidRPr="00D8493B">
              <w:rPr>
                <w:rFonts w:ascii="Times New Roman" w:hAnsi="Times New Roman" w:cs="Times New Roman"/>
              </w:rPr>
              <w:t>на 01.01.2019</w:t>
            </w:r>
          </w:p>
        </w:tc>
        <w:tc>
          <w:tcPr>
            <w:tcW w:w="1950" w:type="dxa"/>
          </w:tcPr>
          <w:p w:rsidR="00D8493B" w:rsidRPr="00D13C5B" w:rsidRDefault="00D8493B" w:rsidP="008A1078">
            <w:pPr>
              <w:autoSpaceDE w:val="0"/>
              <w:autoSpaceDN w:val="0"/>
              <w:adjustRightInd w:val="0"/>
              <w:jc w:val="center"/>
              <w:rPr>
                <w:rFonts w:ascii="Times New Roman" w:hAnsi="Times New Roman" w:cs="Times New Roman"/>
              </w:rPr>
            </w:pPr>
            <w:r>
              <w:rPr>
                <w:rFonts w:ascii="Times New Roman" w:hAnsi="Times New Roman" w:cs="Times New Roman"/>
              </w:rPr>
              <w:t xml:space="preserve">Разница </w:t>
            </w:r>
          </w:p>
        </w:tc>
      </w:tr>
      <w:tr w:rsidR="00D8493B" w:rsidRPr="00D13C5B" w:rsidTr="008A1078">
        <w:trPr>
          <w:trHeight w:val="226"/>
        </w:trPr>
        <w:tc>
          <w:tcPr>
            <w:tcW w:w="3369" w:type="dxa"/>
          </w:tcPr>
          <w:p w:rsidR="00D8493B" w:rsidRPr="00D13C5B" w:rsidRDefault="00D8493B" w:rsidP="008A1078">
            <w:pPr>
              <w:autoSpaceDE w:val="0"/>
              <w:autoSpaceDN w:val="0"/>
              <w:adjustRightInd w:val="0"/>
              <w:jc w:val="both"/>
              <w:rPr>
                <w:rFonts w:ascii="Times New Roman" w:hAnsi="Times New Roman" w:cs="Times New Roman"/>
              </w:rPr>
            </w:pPr>
            <w:r>
              <w:rPr>
                <w:rFonts w:ascii="Times New Roman" w:hAnsi="Times New Roman" w:cs="Times New Roman"/>
                <w:sz w:val="24"/>
                <w:szCs w:val="24"/>
              </w:rPr>
              <w:t>211 "Заработная плата"</w:t>
            </w:r>
          </w:p>
        </w:tc>
        <w:tc>
          <w:tcPr>
            <w:tcW w:w="1984" w:type="dxa"/>
          </w:tcPr>
          <w:p w:rsidR="00D8493B" w:rsidRPr="00D13C5B" w:rsidRDefault="00ED6A94" w:rsidP="008A1078">
            <w:pPr>
              <w:autoSpaceDE w:val="0"/>
              <w:autoSpaceDN w:val="0"/>
              <w:adjustRightInd w:val="0"/>
              <w:jc w:val="center"/>
              <w:rPr>
                <w:rFonts w:ascii="Times New Roman" w:hAnsi="Times New Roman" w:cs="Times New Roman"/>
              </w:rPr>
            </w:pPr>
            <w:r>
              <w:rPr>
                <w:rFonts w:ascii="Times New Roman" w:hAnsi="Times New Roman" w:cs="Times New Roman"/>
              </w:rPr>
              <w:t>1614,28</w:t>
            </w:r>
          </w:p>
        </w:tc>
        <w:tc>
          <w:tcPr>
            <w:tcW w:w="2268" w:type="dxa"/>
          </w:tcPr>
          <w:p w:rsidR="00D8493B" w:rsidRPr="00D8493B" w:rsidRDefault="008A1078" w:rsidP="00D8493B">
            <w:pPr>
              <w:jc w:val="center"/>
              <w:rPr>
                <w:rFonts w:ascii="Times New Roman" w:hAnsi="Times New Roman" w:cs="Times New Roman"/>
              </w:rPr>
            </w:pPr>
            <w:r>
              <w:rPr>
                <w:rFonts w:ascii="Times New Roman" w:hAnsi="Times New Roman" w:cs="Times New Roman"/>
              </w:rPr>
              <w:t>1694,23</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+79,95</w:t>
            </w:r>
          </w:p>
        </w:tc>
      </w:tr>
      <w:tr w:rsidR="00D8493B" w:rsidRPr="00D13C5B" w:rsidTr="008A1078">
        <w:tc>
          <w:tcPr>
            <w:tcW w:w="3369" w:type="dxa"/>
          </w:tcPr>
          <w:p w:rsidR="00D8493B" w:rsidRPr="00D13C5B" w:rsidRDefault="00D8493B" w:rsidP="008A1078">
            <w:pPr>
              <w:autoSpaceDE w:val="0"/>
              <w:autoSpaceDN w:val="0"/>
              <w:adjustRightInd w:val="0"/>
              <w:jc w:val="both"/>
              <w:rPr>
                <w:rFonts w:ascii="Times New Roman" w:hAnsi="Times New Roman" w:cs="Times New Roman"/>
              </w:rPr>
            </w:pPr>
            <w:r>
              <w:rPr>
                <w:rFonts w:ascii="Times New Roman" w:hAnsi="Times New Roman" w:cs="Times New Roman"/>
                <w:sz w:val="24"/>
                <w:szCs w:val="24"/>
              </w:rPr>
              <w:t>213 "Начисления на выплаты по оплате труда"</w:t>
            </w:r>
          </w:p>
        </w:tc>
        <w:tc>
          <w:tcPr>
            <w:tcW w:w="1984" w:type="dxa"/>
          </w:tcPr>
          <w:p w:rsidR="00D8493B" w:rsidRPr="00D13C5B" w:rsidRDefault="00ED6A94" w:rsidP="008A1078">
            <w:pPr>
              <w:autoSpaceDE w:val="0"/>
              <w:autoSpaceDN w:val="0"/>
              <w:adjustRightInd w:val="0"/>
              <w:jc w:val="center"/>
              <w:rPr>
                <w:rFonts w:ascii="Times New Roman" w:hAnsi="Times New Roman" w:cs="Times New Roman"/>
              </w:rPr>
            </w:pPr>
            <w:r>
              <w:rPr>
                <w:rFonts w:ascii="Times New Roman" w:hAnsi="Times New Roman" w:cs="Times New Roman"/>
              </w:rPr>
              <w:t>487,51</w:t>
            </w:r>
          </w:p>
        </w:tc>
        <w:tc>
          <w:tcPr>
            <w:tcW w:w="2268" w:type="dxa"/>
          </w:tcPr>
          <w:p w:rsidR="00D8493B" w:rsidRPr="00D8493B" w:rsidRDefault="008A1078" w:rsidP="00D8493B">
            <w:pPr>
              <w:jc w:val="center"/>
              <w:rPr>
                <w:rFonts w:ascii="Times New Roman" w:hAnsi="Times New Roman" w:cs="Times New Roman"/>
              </w:rPr>
            </w:pPr>
            <w:r>
              <w:rPr>
                <w:rFonts w:ascii="Times New Roman" w:hAnsi="Times New Roman" w:cs="Times New Roman"/>
              </w:rPr>
              <w:t>511</w:t>
            </w:r>
            <w:r w:rsidR="00D8493B" w:rsidRPr="00D8493B">
              <w:rPr>
                <w:rFonts w:ascii="Times New Roman" w:hAnsi="Times New Roman" w:cs="Times New Roman"/>
              </w:rPr>
              <w:t>,</w:t>
            </w:r>
            <w:r>
              <w:rPr>
                <w:rFonts w:ascii="Times New Roman" w:hAnsi="Times New Roman" w:cs="Times New Roman"/>
              </w:rPr>
              <w:t>70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+24,19</w:t>
            </w:r>
          </w:p>
        </w:tc>
      </w:tr>
      <w:tr w:rsidR="00D8493B" w:rsidRPr="00D13C5B" w:rsidTr="008A1078">
        <w:tc>
          <w:tcPr>
            <w:tcW w:w="3369" w:type="dxa"/>
          </w:tcPr>
          <w:p w:rsidR="00D8493B" w:rsidRPr="00D13C5B" w:rsidRDefault="00D8493B"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221 "Услуги связи"</w:t>
            </w:r>
          </w:p>
        </w:tc>
        <w:tc>
          <w:tcPr>
            <w:tcW w:w="1984" w:type="dxa"/>
          </w:tcPr>
          <w:p w:rsidR="00D8493B" w:rsidRPr="00D13C5B" w:rsidRDefault="00ED6A94" w:rsidP="008A1078">
            <w:pPr>
              <w:autoSpaceDE w:val="0"/>
              <w:autoSpaceDN w:val="0"/>
              <w:adjustRightInd w:val="0"/>
              <w:jc w:val="center"/>
              <w:rPr>
                <w:rFonts w:ascii="Times New Roman" w:hAnsi="Times New Roman" w:cs="Times New Roman"/>
              </w:rPr>
            </w:pPr>
            <w:r>
              <w:rPr>
                <w:rFonts w:ascii="Times New Roman" w:hAnsi="Times New Roman" w:cs="Times New Roman"/>
              </w:rPr>
              <w:t>15,78</w:t>
            </w:r>
          </w:p>
        </w:tc>
        <w:tc>
          <w:tcPr>
            <w:tcW w:w="2268" w:type="dxa"/>
          </w:tcPr>
          <w:p w:rsidR="00D8493B" w:rsidRPr="00D8493B" w:rsidRDefault="008A1078" w:rsidP="00D8493B">
            <w:pPr>
              <w:jc w:val="center"/>
              <w:rPr>
                <w:rFonts w:ascii="Times New Roman" w:hAnsi="Times New Roman" w:cs="Times New Roman"/>
              </w:rPr>
            </w:pPr>
            <w:r>
              <w:rPr>
                <w:rFonts w:ascii="Times New Roman" w:hAnsi="Times New Roman" w:cs="Times New Roman"/>
              </w:rPr>
              <w:t>15,90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8493B" w:rsidRPr="00D13C5B" w:rsidTr="008A1078">
        <w:tc>
          <w:tcPr>
            <w:tcW w:w="3369" w:type="dxa"/>
          </w:tcPr>
          <w:p w:rsidR="00D8493B" w:rsidRPr="00F8358A" w:rsidRDefault="00D8493B" w:rsidP="008A1078">
            <w:pPr>
              <w:autoSpaceDE w:val="0"/>
              <w:autoSpaceDN w:val="0"/>
              <w:adjustRightInd w:val="0"/>
              <w:rPr>
                <w:rFonts w:ascii="Times New Roman" w:hAnsi="Times New Roman" w:cs="Times New Roman"/>
                <w:sz w:val="24"/>
                <w:szCs w:val="24"/>
              </w:rPr>
            </w:pPr>
            <w:r w:rsidRPr="00F8358A">
              <w:rPr>
                <w:rFonts w:ascii="Times New Roman" w:hAnsi="Times New Roman" w:cs="Times New Roman"/>
                <w:sz w:val="24"/>
                <w:szCs w:val="24"/>
              </w:rPr>
              <w:t>223 «Коммунальные услуги»</w:t>
            </w:r>
          </w:p>
        </w:tc>
        <w:tc>
          <w:tcPr>
            <w:tcW w:w="1984" w:type="dxa"/>
          </w:tcPr>
          <w:p w:rsidR="00D8493B" w:rsidRPr="00D13C5B" w:rsidRDefault="00ED6A94" w:rsidP="008A1078">
            <w:pPr>
              <w:autoSpaceDE w:val="0"/>
              <w:autoSpaceDN w:val="0"/>
              <w:adjustRightInd w:val="0"/>
              <w:jc w:val="center"/>
              <w:rPr>
                <w:rFonts w:ascii="Times New Roman" w:hAnsi="Times New Roman" w:cs="Times New Roman"/>
              </w:rPr>
            </w:pPr>
            <w:r>
              <w:rPr>
                <w:rFonts w:ascii="Times New Roman" w:hAnsi="Times New Roman" w:cs="Times New Roman"/>
              </w:rPr>
              <w:t>568,1</w:t>
            </w:r>
          </w:p>
        </w:tc>
        <w:tc>
          <w:tcPr>
            <w:tcW w:w="2268" w:type="dxa"/>
          </w:tcPr>
          <w:p w:rsidR="00D8493B" w:rsidRPr="00D8493B" w:rsidRDefault="008A1078" w:rsidP="00D8493B">
            <w:pPr>
              <w:jc w:val="center"/>
              <w:rPr>
                <w:rFonts w:ascii="Times New Roman" w:hAnsi="Times New Roman" w:cs="Times New Roman"/>
              </w:rPr>
            </w:pPr>
            <w:r>
              <w:rPr>
                <w:rFonts w:ascii="Times New Roman" w:hAnsi="Times New Roman" w:cs="Times New Roman"/>
              </w:rPr>
              <w:t>568,18</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8493B" w:rsidRPr="00D13C5B" w:rsidTr="008A1078">
        <w:tc>
          <w:tcPr>
            <w:tcW w:w="3369" w:type="dxa"/>
          </w:tcPr>
          <w:p w:rsidR="00D8493B" w:rsidRPr="00D13C5B" w:rsidRDefault="00D8493B"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225 "Работы, услуги по содержанию имущества"</w:t>
            </w:r>
          </w:p>
        </w:tc>
        <w:tc>
          <w:tcPr>
            <w:tcW w:w="1984" w:type="dxa"/>
          </w:tcPr>
          <w:p w:rsidR="00D8493B" w:rsidRPr="00D13C5B" w:rsidRDefault="00ED6A94" w:rsidP="008A1078">
            <w:pPr>
              <w:autoSpaceDE w:val="0"/>
              <w:autoSpaceDN w:val="0"/>
              <w:adjustRightInd w:val="0"/>
              <w:jc w:val="center"/>
              <w:rPr>
                <w:rFonts w:ascii="Times New Roman" w:hAnsi="Times New Roman" w:cs="Times New Roman"/>
              </w:rPr>
            </w:pPr>
            <w:r>
              <w:rPr>
                <w:rFonts w:ascii="Times New Roman" w:hAnsi="Times New Roman" w:cs="Times New Roman"/>
              </w:rPr>
              <w:t>560,0</w:t>
            </w:r>
          </w:p>
        </w:tc>
        <w:tc>
          <w:tcPr>
            <w:tcW w:w="2268" w:type="dxa"/>
          </w:tcPr>
          <w:p w:rsidR="00D8493B" w:rsidRPr="00D8493B" w:rsidRDefault="008A1078" w:rsidP="00D8493B">
            <w:pPr>
              <w:jc w:val="center"/>
              <w:rPr>
                <w:rFonts w:ascii="Times New Roman" w:hAnsi="Times New Roman" w:cs="Times New Roman"/>
              </w:rPr>
            </w:pPr>
            <w:r>
              <w:rPr>
                <w:rFonts w:ascii="Times New Roman" w:hAnsi="Times New Roman" w:cs="Times New Roman"/>
              </w:rPr>
              <w:t>560,00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8493B" w:rsidRPr="00D13C5B" w:rsidTr="008A1078">
        <w:tc>
          <w:tcPr>
            <w:tcW w:w="3369" w:type="dxa"/>
          </w:tcPr>
          <w:p w:rsidR="00D8493B" w:rsidRPr="00D13C5B" w:rsidRDefault="00D8493B" w:rsidP="008A1078">
            <w:pPr>
              <w:autoSpaceDE w:val="0"/>
              <w:autoSpaceDN w:val="0"/>
              <w:adjustRightInd w:val="0"/>
              <w:jc w:val="center"/>
              <w:rPr>
                <w:rFonts w:ascii="Times New Roman" w:hAnsi="Times New Roman" w:cs="Times New Roman"/>
              </w:rPr>
            </w:pPr>
            <w:r>
              <w:rPr>
                <w:rFonts w:ascii="Times New Roman" w:hAnsi="Times New Roman" w:cs="Times New Roman"/>
                <w:sz w:val="24"/>
                <w:szCs w:val="24"/>
              </w:rPr>
              <w:t>226 "Прочие работы, услуги"</w:t>
            </w:r>
          </w:p>
        </w:tc>
        <w:tc>
          <w:tcPr>
            <w:tcW w:w="1984" w:type="dxa"/>
          </w:tcPr>
          <w:p w:rsidR="00D8493B" w:rsidRPr="00D13C5B" w:rsidRDefault="00ED6A94" w:rsidP="008A1078">
            <w:pPr>
              <w:autoSpaceDE w:val="0"/>
              <w:autoSpaceDN w:val="0"/>
              <w:adjustRightInd w:val="0"/>
              <w:jc w:val="center"/>
              <w:rPr>
                <w:rFonts w:ascii="Times New Roman" w:hAnsi="Times New Roman" w:cs="Times New Roman"/>
              </w:rPr>
            </w:pPr>
            <w:r>
              <w:rPr>
                <w:rFonts w:ascii="Times New Roman" w:hAnsi="Times New Roman" w:cs="Times New Roman"/>
              </w:rPr>
              <w:t>46,9</w:t>
            </w:r>
          </w:p>
        </w:tc>
        <w:tc>
          <w:tcPr>
            <w:tcW w:w="2268" w:type="dxa"/>
          </w:tcPr>
          <w:p w:rsidR="00D8493B" w:rsidRPr="00D8493B" w:rsidRDefault="008A1078" w:rsidP="00D8493B">
            <w:pPr>
              <w:jc w:val="center"/>
              <w:rPr>
                <w:rFonts w:ascii="Times New Roman" w:hAnsi="Times New Roman" w:cs="Times New Roman"/>
              </w:rPr>
            </w:pPr>
            <w:r>
              <w:rPr>
                <w:rFonts w:ascii="Times New Roman" w:hAnsi="Times New Roman" w:cs="Times New Roman"/>
              </w:rPr>
              <w:t>46,90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8493B" w:rsidRPr="00D13C5B" w:rsidTr="008A1078">
        <w:tc>
          <w:tcPr>
            <w:tcW w:w="3369" w:type="dxa"/>
          </w:tcPr>
          <w:p w:rsidR="00D8493B" w:rsidRPr="0021624D" w:rsidRDefault="00D8493B" w:rsidP="008A1078">
            <w:pPr>
              <w:autoSpaceDE w:val="0"/>
              <w:autoSpaceDN w:val="0"/>
              <w:adjustRightInd w:val="0"/>
              <w:jc w:val="center"/>
              <w:rPr>
                <w:rFonts w:ascii="Times New Roman" w:hAnsi="Times New Roman" w:cs="Times New Roman"/>
                <w:sz w:val="24"/>
                <w:szCs w:val="24"/>
              </w:rPr>
            </w:pPr>
            <w:r w:rsidRPr="0021624D">
              <w:rPr>
                <w:rFonts w:ascii="Times New Roman" w:hAnsi="Times New Roman" w:cs="Times New Roman"/>
                <w:sz w:val="24"/>
                <w:szCs w:val="24"/>
              </w:rPr>
              <w:t>291 Налоги, пошлины и сборы</w:t>
            </w:r>
          </w:p>
        </w:tc>
        <w:tc>
          <w:tcPr>
            <w:tcW w:w="1984" w:type="dxa"/>
          </w:tcPr>
          <w:p w:rsidR="00D8493B" w:rsidRPr="00D13C5B" w:rsidRDefault="00DF4683" w:rsidP="008A1078">
            <w:pPr>
              <w:autoSpaceDE w:val="0"/>
              <w:autoSpaceDN w:val="0"/>
              <w:adjustRightInd w:val="0"/>
              <w:jc w:val="center"/>
              <w:rPr>
                <w:rFonts w:ascii="Times New Roman" w:hAnsi="Times New Roman" w:cs="Times New Roman"/>
              </w:rPr>
            </w:pPr>
            <w:r>
              <w:rPr>
                <w:rFonts w:ascii="Times New Roman" w:hAnsi="Times New Roman" w:cs="Times New Roman"/>
              </w:rPr>
              <w:t>93,7</w:t>
            </w:r>
          </w:p>
        </w:tc>
        <w:tc>
          <w:tcPr>
            <w:tcW w:w="2268" w:type="dxa"/>
          </w:tcPr>
          <w:p w:rsidR="00D8493B" w:rsidRPr="00D8493B" w:rsidRDefault="00AE0BE5" w:rsidP="00D8493B">
            <w:pPr>
              <w:jc w:val="center"/>
              <w:rPr>
                <w:rFonts w:ascii="Times New Roman" w:hAnsi="Times New Roman" w:cs="Times New Roman"/>
              </w:rPr>
            </w:pPr>
            <w:r>
              <w:rPr>
                <w:rFonts w:ascii="Times New Roman" w:hAnsi="Times New Roman" w:cs="Times New Roman"/>
              </w:rPr>
              <w:t>93,70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8493B" w:rsidRPr="00D13C5B" w:rsidTr="008A1078">
        <w:tc>
          <w:tcPr>
            <w:tcW w:w="3369" w:type="dxa"/>
          </w:tcPr>
          <w:p w:rsidR="00D8493B" w:rsidRPr="00400816" w:rsidRDefault="00D8493B" w:rsidP="008A1078">
            <w:pPr>
              <w:autoSpaceDE w:val="0"/>
              <w:autoSpaceDN w:val="0"/>
              <w:adjustRightInd w:val="0"/>
              <w:jc w:val="both"/>
              <w:rPr>
                <w:rFonts w:ascii="Times New Roman" w:hAnsi="Times New Roman" w:cs="Times New Roman"/>
                <w:sz w:val="24"/>
                <w:szCs w:val="24"/>
              </w:rPr>
            </w:pPr>
            <w:r w:rsidRPr="00400816">
              <w:rPr>
                <w:rFonts w:ascii="Times New Roman" w:hAnsi="Times New Roman" w:cs="Times New Roman"/>
                <w:sz w:val="24"/>
                <w:szCs w:val="24"/>
              </w:rPr>
              <w:t xml:space="preserve">310 </w:t>
            </w:r>
            <w:r w:rsidRPr="00400816">
              <w:rPr>
                <w:rFonts w:ascii="Times New Roman" w:hAnsi="Times New Roman" w:cs="Times New Roman"/>
                <w:bCs/>
                <w:sz w:val="24"/>
                <w:szCs w:val="24"/>
              </w:rPr>
              <w:t>Увеличение стоимости основных средств</w:t>
            </w:r>
          </w:p>
        </w:tc>
        <w:tc>
          <w:tcPr>
            <w:tcW w:w="1984" w:type="dxa"/>
          </w:tcPr>
          <w:p w:rsidR="00D8493B" w:rsidRPr="00D13C5B" w:rsidRDefault="00DF4683" w:rsidP="008A1078">
            <w:pPr>
              <w:autoSpaceDE w:val="0"/>
              <w:autoSpaceDN w:val="0"/>
              <w:adjustRightInd w:val="0"/>
              <w:jc w:val="center"/>
              <w:rPr>
                <w:rFonts w:ascii="Times New Roman" w:hAnsi="Times New Roman" w:cs="Times New Roman"/>
              </w:rPr>
            </w:pPr>
            <w:r>
              <w:rPr>
                <w:rFonts w:ascii="Times New Roman" w:hAnsi="Times New Roman" w:cs="Times New Roman"/>
              </w:rPr>
              <w:t>0,0</w:t>
            </w:r>
          </w:p>
        </w:tc>
        <w:tc>
          <w:tcPr>
            <w:tcW w:w="2268" w:type="dxa"/>
          </w:tcPr>
          <w:p w:rsidR="00D8493B" w:rsidRPr="00D8493B" w:rsidRDefault="00AE0BE5" w:rsidP="00D8493B">
            <w:pPr>
              <w:jc w:val="center"/>
              <w:rPr>
                <w:rFonts w:ascii="Times New Roman" w:hAnsi="Times New Roman" w:cs="Times New Roman"/>
              </w:rPr>
            </w:pPr>
            <w:r>
              <w:rPr>
                <w:rFonts w:ascii="Times New Roman" w:hAnsi="Times New Roman" w:cs="Times New Roman"/>
              </w:rPr>
              <w:t>290,00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+290,0</w:t>
            </w:r>
          </w:p>
        </w:tc>
      </w:tr>
      <w:tr w:rsidR="00D8493B" w:rsidRPr="00D13C5B" w:rsidTr="008A1078">
        <w:tc>
          <w:tcPr>
            <w:tcW w:w="3369" w:type="dxa"/>
          </w:tcPr>
          <w:p w:rsidR="00D8493B" w:rsidRPr="00F57504" w:rsidRDefault="00D8493B" w:rsidP="008A1078">
            <w:pPr>
              <w:autoSpaceDE w:val="0"/>
              <w:autoSpaceDN w:val="0"/>
              <w:adjustRightInd w:val="0"/>
              <w:jc w:val="center"/>
              <w:rPr>
                <w:rFonts w:ascii="Times New Roman" w:hAnsi="Times New Roman" w:cs="Times New Roman"/>
                <w:sz w:val="24"/>
                <w:szCs w:val="24"/>
              </w:rPr>
            </w:pPr>
            <w:r w:rsidRPr="00F57504">
              <w:rPr>
                <w:rFonts w:ascii="Times New Roman" w:hAnsi="Times New Roman" w:cs="Times New Roman"/>
                <w:sz w:val="24"/>
                <w:szCs w:val="24"/>
                <w:lang w:val="en-US"/>
              </w:rPr>
              <w:t xml:space="preserve">340 </w:t>
            </w:r>
            <w:r w:rsidRPr="00F57504">
              <w:rPr>
                <w:rFonts w:ascii="Times New Roman" w:hAnsi="Times New Roman" w:cs="Times New Roman"/>
                <w:sz w:val="24"/>
                <w:szCs w:val="24"/>
              </w:rPr>
              <w:t>Увеличени</w:t>
            </w:r>
            <w:r>
              <w:rPr>
                <w:rFonts w:ascii="Times New Roman" w:hAnsi="Times New Roman" w:cs="Times New Roman"/>
                <w:sz w:val="24"/>
                <w:szCs w:val="24"/>
              </w:rPr>
              <w:t>е стоимости материальных запасов</w:t>
            </w:r>
          </w:p>
        </w:tc>
        <w:tc>
          <w:tcPr>
            <w:tcW w:w="1984" w:type="dxa"/>
          </w:tcPr>
          <w:p w:rsidR="00D8493B" w:rsidRPr="00D13C5B" w:rsidRDefault="00DF4683" w:rsidP="008A1078">
            <w:pPr>
              <w:autoSpaceDE w:val="0"/>
              <w:autoSpaceDN w:val="0"/>
              <w:adjustRightInd w:val="0"/>
              <w:jc w:val="center"/>
              <w:rPr>
                <w:rFonts w:ascii="Times New Roman" w:hAnsi="Times New Roman" w:cs="Times New Roman"/>
              </w:rPr>
            </w:pPr>
            <w:r>
              <w:rPr>
                <w:rFonts w:ascii="Times New Roman" w:hAnsi="Times New Roman" w:cs="Times New Roman"/>
              </w:rPr>
              <w:t>8,0</w:t>
            </w:r>
          </w:p>
        </w:tc>
        <w:tc>
          <w:tcPr>
            <w:tcW w:w="2268" w:type="dxa"/>
          </w:tcPr>
          <w:p w:rsidR="00D8493B" w:rsidRPr="00D8493B" w:rsidRDefault="00AE0BE5" w:rsidP="00D8493B">
            <w:pPr>
              <w:jc w:val="center"/>
              <w:rPr>
                <w:rFonts w:ascii="Times New Roman" w:hAnsi="Times New Roman" w:cs="Times New Roman"/>
              </w:rPr>
            </w:pPr>
            <w:r>
              <w:rPr>
                <w:rFonts w:ascii="Times New Roman" w:hAnsi="Times New Roman" w:cs="Times New Roman"/>
              </w:rPr>
              <w:t>8,00</w:t>
            </w:r>
          </w:p>
        </w:tc>
        <w:tc>
          <w:tcPr>
            <w:tcW w:w="1950" w:type="dxa"/>
          </w:tcPr>
          <w:p w:rsidR="00D8493B" w:rsidRPr="00D13C5B" w:rsidRDefault="006557EB" w:rsidP="008A1078">
            <w:pPr>
              <w:autoSpaceDE w:val="0"/>
              <w:autoSpaceDN w:val="0"/>
              <w:adjustRightInd w:val="0"/>
              <w:jc w:val="center"/>
              <w:rPr>
                <w:rFonts w:ascii="Times New Roman" w:hAnsi="Times New Roman" w:cs="Times New Roman"/>
              </w:rPr>
            </w:pPr>
            <w:r>
              <w:rPr>
                <w:rFonts w:ascii="Times New Roman" w:hAnsi="Times New Roman" w:cs="Times New Roman"/>
              </w:rPr>
              <w:t>-</w:t>
            </w:r>
          </w:p>
        </w:tc>
      </w:tr>
      <w:tr w:rsidR="00D8493B" w:rsidRPr="008E5CBA" w:rsidTr="008A1078">
        <w:tc>
          <w:tcPr>
            <w:tcW w:w="3369" w:type="dxa"/>
          </w:tcPr>
          <w:p w:rsidR="00D8493B" w:rsidRPr="00F8358A" w:rsidRDefault="00D8493B" w:rsidP="008A1078">
            <w:pPr>
              <w:autoSpaceDE w:val="0"/>
              <w:autoSpaceDN w:val="0"/>
              <w:adjustRightInd w:val="0"/>
              <w:jc w:val="center"/>
              <w:rPr>
                <w:rFonts w:ascii="Times New Roman" w:hAnsi="Times New Roman" w:cs="Times New Roman"/>
                <w:sz w:val="24"/>
                <w:szCs w:val="24"/>
              </w:rPr>
            </w:pPr>
            <w:r w:rsidRPr="00F8358A">
              <w:rPr>
                <w:rFonts w:ascii="Times New Roman" w:hAnsi="Times New Roman" w:cs="Times New Roman"/>
                <w:b/>
                <w:sz w:val="24"/>
                <w:szCs w:val="24"/>
              </w:rPr>
              <w:t>Всего</w:t>
            </w:r>
            <w:r w:rsidRPr="00F8358A">
              <w:rPr>
                <w:rFonts w:ascii="Times New Roman" w:hAnsi="Times New Roman" w:cs="Times New Roman"/>
                <w:sz w:val="24"/>
                <w:szCs w:val="24"/>
              </w:rPr>
              <w:t>:</w:t>
            </w:r>
          </w:p>
        </w:tc>
        <w:tc>
          <w:tcPr>
            <w:tcW w:w="1984" w:type="dxa"/>
          </w:tcPr>
          <w:p w:rsidR="00D8493B" w:rsidRPr="00F8358A" w:rsidRDefault="00DF4683" w:rsidP="008A10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3394,27</w:t>
            </w:r>
          </w:p>
        </w:tc>
        <w:tc>
          <w:tcPr>
            <w:tcW w:w="2268" w:type="dxa"/>
          </w:tcPr>
          <w:p w:rsidR="00D8493B" w:rsidRPr="00D8493B" w:rsidRDefault="00AE0BE5" w:rsidP="00D8493B">
            <w:pPr>
              <w:jc w:val="center"/>
              <w:rPr>
                <w:rFonts w:ascii="Times New Roman" w:hAnsi="Times New Roman" w:cs="Times New Roman"/>
              </w:rPr>
            </w:pPr>
            <w:r>
              <w:rPr>
                <w:rFonts w:ascii="Times New Roman" w:hAnsi="Times New Roman" w:cs="Times New Roman"/>
              </w:rPr>
              <w:t>3788,46</w:t>
            </w:r>
          </w:p>
        </w:tc>
        <w:tc>
          <w:tcPr>
            <w:tcW w:w="1950" w:type="dxa"/>
          </w:tcPr>
          <w:p w:rsidR="00D8493B" w:rsidRPr="008E5CBA" w:rsidRDefault="00DF4683" w:rsidP="008A107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+394,19</w:t>
            </w:r>
          </w:p>
        </w:tc>
      </w:tr>
    </w:tbl>
    <w:p w:rsidR="00922D0B" w:rsidRDefault="004C1E9E" w:rsidP="00922D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основании чего доведенные лимиты увеличены финансовым органом на 394,19 руб., неизвестно, документов не предоставлено.</w:t>
      </w:r>
    </w:p>
    <w:p w:rsidR="00B43701" w:rsidRDefault="00565793" w:rsidP="00504D0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2020 год.</w:t>
      </w:r>
      <w:r w:rsidR="00DA7819">
        <w:rPr>
          <w:rFonts w:ascii="Times New Roman" w:hAnsi="Times New Roman" w:cs="Times New Roman"/>
          <w:sz w:val="28"/>
          <w:szCs w:val="28"/>
        </w:rPr>
        <w:t xml:space="preserve">                                                                                     </w:t>
      </w:r>
      <w:proofErr w:type="spellStart"/>
      <w:r w:rsidR="00DA7819">
        <w:rPr>
          <w:rFonts w:ascii="Times New Roman" w:hAnsi="Times New Roman" w:cs="Times New Roman"/>
          <w:sz w:val="28"/>
          <w:szCs w:val="28"/>
        </w:rPr>
        <w:t>Тыс</w:t>
      </w:r>
      <w:proofErr w:type="gramStart"/>
      <w:r w:rsidR="00DA7819">
        <w:rPr>
          <w:rFonts w:ascii="Times New Roman" w:hAnsi="Times New Roman" w:cs="Times New Roman"/>
          <w:sz w:val="28"/>
          <w:szCs w:val="28"/>
        </w:rPr>
        <w:t>.р</w:t>
      </w:r>
      <w:proofErr w:type="gramEnd"/>
      <w:r w:rsidR="00DA7819">
        <w:rPr>
          <w:rFonts w:ascii="Times New Roman" w:hAnsi="Times New Roman" w:cs="Times New Roman"/>
          <w:sz w:val="28"/>
          <w:szCs w:val="28"/>
        </w:rPr>
        <w:t>уб</w:t>
      </w:r>
      <w:proofErr w:type="spellEnd"/>
      <w:r w:rsidR="00DA7819">
        <w:rPr>
          <w:rFonts w:ascii="Times New Roman" w:hAnsi="Times New Roman" w:cs="Times New Roman"/>
          <w:sz w:val="28"/>
          <w:szCs w:val="28"/>
        </w:rPr>
        <w:t>.</w:t>
      </w:r>
    </w:p>
    <w:tbl>
      <w:tblPr>
        <w:tblStyle w:val="a4"/>
        <w:tblW w:w="0" w:type="auto"/>
        <w:tblLook w:val="04A0" w:firstRow="1" w:lastRow="0" w:firstColumn="1" w:lastColumn="0" w:noHBand="0" w:noVBand="1"/>
      </w:tblPr>
      <w:tblGrid>
        <w:gridCol w:w="3369"/>
        <w:gridCol w:w="1984"/>
        <w:gridCol w:w="2268"/>
        <w:gridCol w:w="1950"/>
      </w:tblGrid>
      <w:tr w:rsidR="00565793" w:rsidTr="0036379B">
        <w:tc>
          <w:tcPr>
            <w:tcW w:w="3369"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rPr>
              <w:t>КОСГУ</w:t>
            </w:r>
          </w:p>
        </w:tc>
        <w:tc>
          <w:tcPr>
            <w:tcW w:w="1984"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rPr>
              <w:t>Утверждено на 01.01.2020</w:t>
            </w:r>
          </w:p>
        </w:tc>
        <w:tc>
          <w:tcPr>
            <w:tcW w:w="2268" w:type="dxa"/>
          </w:tcPr>
          <w:p w:rsidR="00565793"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rPr>
              <w:t>Исполнено</w:t>
            </w:r>
          </w:p>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rPr>
              <w:t xml:space="preserve">на 01.01.2021 </w:t>
            </w:r>
          </w:p>
        </w:tc>
        <w:tc>
          <w:tcPr>
            <w:tcW w:w="1950"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rPr>
              <w:t xml:space="preserve">Разница </w:t>
            </w:r>
          </w:p>
        </w:tc>
      </w:tr>
      <w:tr w:rsidR="00565793" w:rsidTr="0036379B">
        <w:trPr>
          <w:trHeight w:val="226"/>
        </w:trPr>
        <w:tc>
          <w:tcPr>
            <w:tcW w:w="3369" w:type="dxa"/>
          </w:tcPr>
          <w:p w:rsidR="00565793" w:rsidRPr="00D13C5B" w:rsidRDefault="00565793" w:rsidP="0036379B">
            <w:pPr>
              <w:autoSpaceDE w:val="0"/>
              <w:autoSpaceDN w:val="0"/>
              <w:adjustRightInd w:val="0"/>
              <w:jc w:val="both"/>
              <w:rPr>
                <w:rFonts w:ascii="Times New Roman" w:hAnsi="Times New Roman" w:cs="Times New Roman"/>
              </w:rPr>
            </w:pPr>
            <w:r>
              <w:rPr>
                <w:rFonts w:ascii="Times New Roman" w:hAnsi="Times New Roman" w:cs="Times New Roman"/>
                <w:sz w:val="24"/>
                <w:szCs w:val="24"/>
              </w:rPr>
              <w:t>211 "Заработная плата"</w:t>
            </w:r>
          </w:p>
        </w:tc>
        <w:tc>
          <w:tcPr>
            <w:tcW w:w="1984" w:type="dxa"/>
          </w:tcPr>
          <w:p w:rsidR="00565793" w:rsidRPr="00D13C5B" w:rsidRDefault="003F7DFE" w:rsidP="0036379B">
            <w:pPr>
              <w:autoSpaceDE w:val="0"/>
              <w:autoSpaceDN w:val="0"/>
              <w:adjustRightInd w:val="0"/>
              <w:jc w:val="center"/>
              <w:rPr>
                <w:rFonts w:ascii="Times New Roman" w:hAnsi="Times New Roman" w:cs="Times New Roman"/>
              </w:rPr>
            </w:pPr>
            <w:r>
              <w:rPr>
                <w:rFonts w:ascii="Times New Roman" w:hAnsi="Times New Roman" w:cs="Times New Roman"/>
              </w:rPr>
              <w:t>2042,6</w:t>
            </w:r>
          </w:p>
        </w:tc>
        <w:tc>
          <w:tcPr>
            <w:tcW w:w="2268" w:type="dxa"/>
          </w:tcPr>
          <w:p w:rsidR="00565793" w:rsidRPr="00D13C5B" w:rsidRDefault="003F7DFE" w:rsidP="0036379B">
            <w:pPr>
              <w:autoSpaceDE w:val="0"/>
              <w:autoSpaceDN w:val="0"/>
              <w:adjustRightInd w:val="0"/>
              <w:jc w:val="center"/>
              <w:rPr>
                <w:rFonts w:ascii="Times New Roman" w:hAnsi="Times New Roman" w:cs="Times New Roman"/>
              </w:rPr>
            </w:pPr>
            <w:r>
              <w:rPr>
                <w:rFonts w:ascii="Times New Roman" w:hAnsi="Times New Roman" w:cs="Times New Roman"/>
              </w:rPr>
              <w:t>1896,0</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-146,6</w:t>
            </w:r>
          </w:p>
        </w:tc>
      </w:tr>
      <w:tr w:rsidR="00565793" w:rsidTr="0036379B">
        <w:tc>
          <w:tcPr>
            <w:tcW w:w="3369" w:type="dxa"/>
          </w:tcPr>
          <w:p w:rsidR="00565793" w:rsidRPr="00D13C5B" w:rsidRDefault="00565793" w:rsidP="0036379B">
            <w:pPr>
              <w:autoSpaceDE w:val="0"/>
              <w:autoSpaceDN w:val="0"/>
              <w:adjustRightInd w:val="0"/>
              <w:jc w:val="both"/>
              <w:rPr>
                <w:rFonts w:ascii="Times New Roman" w:hAnsi="Times New Roman" w:cs="Times New Roman"/>
              </w:rPr>
            </w:pPr>
            <w:r>
              <w:rPr>
                <w:rFonts w:ascii="Times New Roman" w:hAnsi="Times New Roman" w:cs="Times New Roman"/>
                <w:sz w:val="24"/>
                <w:szCs w:val="24"/>
              </w:rPr>
              <w:lastRenderedPageBreak/>
              <w:t>213 "Начисления на выплаты по оплате труда"</w:t>
            </w:r>
          </w:p>
        </w:tc>
        <w:tc>
          <w:tcPr>
            <w:tcW w:w="1984" w:type="dxa"/>
          </w:tcPr>
          <w:p w:rsidR="00565793" w:rsidRPr="00D13C5B" w:rsidRDefault="003F7DFE" w:rsidP="0036379B">
            <w:pPr>
              <w:autoSpaceDE w:val="0"/>
              <w:autoSpaceDN w:val="0"/>
              <w:adjustRightInd w:val="0"/>
              <w:jc w:val="center"/>
              <w:rPr>
                <w:rFonts w:ascii="Times New Roman" w:hAnsi="Times New Roman" w:cs="Times New Roman"/>
              </w:rPr>
            </w:pPr>
            <w:r>
              <w:rPr>
                <w:rFonts w:ascii="Times New Roman" w:hAnsi="Times New Roman" w:cs="Times New Roman"/>
              </w:rPr>
              <w:t>616,9</w:t>
            </w:r>
          </w:p>
        </w:tc>
        <w:tc>
          <w:tcPr>
            <w:tcW w:w="2268" w:type="dxa"/>
          </w:tcPr>
          <w:p w:rsidR="00565793" w:rsidRPr="00D13C5B" w:rsidRDefault="003F7DFE" w:rsidP="0036379B">
            <w:pPr>
              <w:autoSpaceDE w:val="0"/>
              <w:autoSpaceDN w:val="0"/>
              <w:adjustRightInd w:val="0"/>
              <w:jc w:val="center"/>
              <w:rPr>
                <w:rFonts w:ascii="Times New Roman" w:hAnsi="Times New Roman" w:cs="Times New Roman"/>
              </w:rPr>
            </w:pPr>
            <w:r>
              <w:rPr>
                <w:rFonts w:ascii="Times New Roman" w:hAnsi="Times New Roman" w:cs="Times New Roman"/>
              </w:rPr>
              <w:t>577,1</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-39,8</w:t>
            </w:r>
          </w:p>
        </w:tc>
      </w:tr>
      <w:tr w:rsidR="00565793" w:rsidTr="0036379B">
        <w:tc>
          <w:tcPr>
            <w:tcW w:w="3369" w:type="dxa"/>
          </w:tcPr>
          <w:p w:rsidR="00565793" w:rsidRPr="00F8358A" w:rsidRDefault="00565793" w:rsidP="0036379B">
            <w:pPr>
              <w:autoSpaceDE w:val="0"/>
              <w:autoSpaceDN w:val="0"/>
              <w:adjustRightInd w:val="0"/>
              <w:jc w:val="center"/>
              <w:rPr>
                <w:rFonts w:ascii="Times New Roman" w:hAnsi="Times New Roman" w:cs="Times New Roman"/>
                <w:i/>
                <w:sz w:val="24"/>
                <w:szCs w:val="24"/>
              </w:rPr>
            </w:pPr>
            <w:r w:rsidRPr="00F8358A">
              <w:rPr>
                <w:rFonts w:ascii="Times New Roman" w:hAnsi="Times New Roman" w:cs="Times New Roman"/>
                <w:i/>
                <w:sz w:val="24"/>
                <w:szCs w:val="24"/>
              </w:rPr>
              <w:t xml:space="preserve">Итого </w:t>
            </w:r>
          </w:p>
        </w:tc>
        <w:tc>
          <w:tcPr>
            <w:tcW w:w="1984" w:type="dxa"/>
          </w:tcPr>
          <w:p w:rsidR="00565793" w:rsidRPr="00F8358A" w:rsidRDefault="002E5F7C" w:rsidP="0036379B">
            <w:pPr>
              <w:autoSpaceDE w:val="0"/>
              <w:autoSpaceDN w:val="0"/>
              <w:adjustRightInd w:val="0"/>
              <w:jc w:val="center"/>
              <w:rPr>
                <w:rFonts w:ascii="Times New Roman" w:hAnsi="Times New Roman" w:cs="Times New Roman"/>
                <w:i/>
              </w:rPr>
            </w:pPr>
            <w:r>
              <w:rPr>
                <w:rFonts w:ascii="Times New Roman" w:hAnsi="Times New Roman" w:cs="Times New Roman"/>
                <w:i/>
              </w:rPr>
              <w:t>2659,5</w:t>
            </w:r>
          </w:p>
        </w:tc>
        <w:tc>
          <w:tcPr>
            <w:tcW w:w="2268" w:type="dxa"/>
          </w:tcPr>
          <w:p w:rsidR="00565793" w:rsidRPr="00F8358A" w:rsidRDefault="002E5F7C" w:rsidP="0036379B">
            <w:pPr>
              <w:autoSpaceDE w:val="0"/>
              <w:autoSpaceDN w:val="0"/>
              <w:adjustRightInd w:val="0"/>
              <w:jc w:val="center"/>
              <w:rPr>
                <w:rFonts w:ascii="Times New Roman" w:hAnsi="Times New Roman" w:cs="Times New Roman"/>
                <w:i/>
              </w:rPr>
            </w:pPr>
            <w:r>
              <w:rPr>
                <w:rFonts w:ascii="Times New Roman" w:hAnsi="Times New Roman" w:cs="Times New Roman"/>
                <w:i/>
              </w:rPr>
              <w:t>2473,1</w:t>
            </w:r>
          </w:p>
        </w:tc>
        <w:tc>
          <w:tcPr>
            <w:tcW w:w="1950" w:type="dxa"/>
          </w:tcPr>
          <w:p w:rsidR="00565793" w:rsidRPr="00F8358A" w:rsidRDefault="00294C06" w:rsidP="0036379B">
            <w:pPr>
              <w:autoSpaceDE w:val="0"/>
              <w:autoSpaceDN w:val="0"/>
              <w:adjustRightInd w:val="0"/>
              <w:jc w:val="center"/>
              <w:rPr>
                <w:rFonts w:ascii="Times New Roman" w:hAnsi="Times New Roman" w:cs="Times New Roman"/>
                <w:i/>
              </w:rPr>
            </w:pPr>
            <w:r>
              <w:rPr>
                <w:rFonts w:ascii="Times New Roman" w:hAnsi="Times New Roman" w:cs="Times New Roman"/>
                <w:i/>
              </w:rPr>
              <w:t>-186,4</w:t>
            </w:r>
          </w:p>
        </w:tc>
      </w:tr>
      <w:tr w:rsidR="00565793" w:rsidTr="0036379B">
        <w:tc>
          <w:tcPr>
            <w:tcW w:w="3369"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221 "Услуги связи"</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19,8</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17,9</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-1,9</w:t>
            </w:r>
          </w:p>
        </w:tc>
      </w:tr>
      <w:tr w:rsidR="00565793" w:rsidTr="0036379B">
        <w:tc>
          <w:tcPr>
            <w:tcW w:w="3369" w:type="dxa"/>
          </w:tcPr>
          <w:p w:rsidR="00565793" w:rsidRPr="00F8358A" w:rsidRDefault="00565793" w:rsidP="0036379B">
            <w:pPr>
              <w:autoSpaceDE w:val="0"/>
              <w:autoSpaceDN w:val="0"/>
              <w:adjustRightInd w:val="0"/>
              <w:rPr>
                <w:rFonts w:ascii="Times New Roman" w:hAnsi="Times New Roman" w:cs="Times New Roman"/>
                <w:sz w:val="24"/>
                <w:szCs w:val="24"/>
              </w:rPr>
            </w:pPr>
            <w:r w:rsidRPr="00F8358A">
              <w:rPr>
                <w:rFonts w:ascii="Times New Roman" w:hAnsi="Times New Roman" w:cs="Times New Roman"/>
                <w:sz w:val="24"/>
                <w:szCs w:val="24"/>
              </w:rPr>
              <w:t>223 «Коммунальные услуги»</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611,6</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557,4</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-54,2</w:t>
            </w:r>
          </w:p>
        </w:tc>
      </w:tr>
      <w:tr w:rsidR="00565793" w:rsidTr="0036379B">
        <w:tc>
          <w:tcPr>
            <w:tcW w:w="3369"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225 "Работы, услуги по содержанию имущества"</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217,0</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166,7</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-50,3</w:t>
            </w:r>
          </w:p>
        </w:tc>
      </w:tr>
      <w:tr w:rsidR="00565793" w:rsidTr="0036379B">
        <w:tc>
          <w:tcPr>
            <w:tcW w:w="3369"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sz w:val="24"/>
                <w:szCs w:val="24"/>
              </w:rPr>
              <w:t>226 "Прочие работы, услуги"</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180,0</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157,3</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-22,7</w:t>
            </w:r>
          </w:p>
        </w:tc>
      </w:tr>
      <w:tr w:rsidR="00565793" w:rsidTr="0036379B">
        <w:tc>
          <w:tcPr>
            <w:tcW w:w="3369" w:type="dxa"/>
          </w:tcPr>
          <w:p w:rsidR="00565793" w:rsidRPr="00D13C5B" w:rsidRDefault="00565793" w:rsidP="0036379B">
            <w:pPr>
              <w:autoSpaceDE w:val="0"/>
              <w:autoSpaceDN w:val="0"/>
              <w:adjustRightInd w:val="0"/>
              <w:jc w:val="center"/>
              <w:rPr>
                <w:rFonts w:ascii="Times New Roman" w:hAnsi="Times New Roman" w:cs="Times New Roman"/>
              </w:rPr>
            </w:pPr>
            <w:r>
              <w:rPr>
                <w:rFonts w:ascii="Times New Roman" w:hAnsi="Times New Roman" w:cs="Times New Roman"/>
                <w:sz w:val="24"/>
                <w:szCs w:val="24"/>
              </w:rPr>
              <w:t>266 "Социальные пособия и компенсации персоналу в денежной форме"</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0,0</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4,8</w:t>
            </w:r>
          </w:p>
        </w:tc>
        <w:tc>
          <w:tcPr>
            <w:tcW w:w="1950"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+4,8</w:t>
            </w:r>
          </w:p>
        </w:tc>
      </w:tr>
      <w:tr w:rsidR="00565793" w:rsidTr="0036379B">
        <w:tc>
          <w:tcPr>
            <w:tcW w:w="3369" w:type="dxa"/>
          </w:tcPr>
          <w:p w:rsidR="00565793" w:rsidRPr="0021624D" w:rsidRDefault="00565793" w:rsidP="0036379B">
            <w:pPr>
              <w:autoSpaceDE w:val="0"/>
              <w:autoSpaceDN w:val="0"/>
              <w:adjustRightInd w:val="0"/>
              <w:jc w:val="center"/>
              <w:rPr>
                <w:rFonts w:ascii="Times New Roman" w:hAnsi="Times New Roman" w:cs="Times New Roman"/>
                <w:sz w:val="24"/>
                <w:szCs w:val="24"/>
              </w:rPr>
            </w:pPr>
            <w:r w:rsidRPr="0021624D">
              <w:rPr>
                <w:rFonts w:ascii="Times New Roman" w:hAnsi="Times New Roman" w:cs="Times New Roman"/>
                <w:sz w:val="24"/>
                <w:szCs w:val="24"/>
              </w:rPr>
              <w:t>291 Налоги, пошлины и сборы</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86,5</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85,0</w:t>
            </w:r>
          </w:p>
        </w:tc>
        <w:tc>
          <w:tcPr>
            <w:tcW w:w="1950" w:type="dxa"/>
          </w:tcPr>
          <w:p w:rsidR="00565793" w:rsidRPr="00D13C5B" w:rsidRDefault="00F30D8E" w:rsidP="0036379B">
            <w:pPr>
              <w:autoSpaceDE w:val="0"/>
              <w:autoSpaceDN w:val="0"/>
              <w:adjustRightInd w:val="0"/>
              <w:jc w:val="center"/>
              <w:rPr>
                <w:rFonts w:ascii="Times New Roman" w:hAnsi="Times New Roman" w:cs="Times New Roman"/>
              </w:rPr>
            </w:pPr>
            <w:r>
              <w:rPr>
                <w:rFonts w:ascii="Times New Roman" w:hAnsi="Times New Roman" w:cs="Times New Roman"/>
              </w:rPr>
              <w:t>-1,5</w:t>
            </w:r>
          </w:p>
        </w:tc>
      </w:tr>
      <w:tr w:rsidR="00565793" w:rsidTr="0036379B">
        <w:tc>
          <w:tcPr>
            <w:tcW w:w="3369" w:type="dxa"/>
          </w:tcPr>
          <w:p w:rsidR="00565793" w:rsidRPr="00400816" w:rsidRDefault="00565793" w:rsidP="0036379B">
            <w:pPr>
              <w:autoSpaceDE w:val="0"/>
              <w:autoSpaceDN w:val="0"/>
              <w:adjustRightInd w:val="0"/>
              <w:jc w:val="both"/>
              <w:rPr>
                <w:rFonts w:ascii="Times New Roman" w:hAnsi="Times New Roman" w:cs="Times New Roman"/>
                <w:sz w:val="24"/>
                <w:szCs w:val="24"/>
              </w:rPr>
            </w:pPr>
            <w:r w:rsidRPr="00400816">
              <w:rPr>
                <w:rFonts w:ascii="Times New Roman" w:hAnsi="Times New Roman" w:cs="Times New Roman"/>
                <w:sz w:val="24"/>
                <w:szCs w:val="24"/>
              </w:rPr>
              <w:t xml:space="preserve">310 </w:t>
            </w:r>
            <w:r w:rsidRPr="00400816">
              <w:rPr>
                <w:rFonts w:ascii="Times New Roman" w:hAnsi="Times New Roman" w:cs="Times New Roman"/>
                <w:bCs/>
                <w:sz w:val="24"/>
                <w:szCs w:val="24"/>
              </w:rPr>
              <w:t>Увеличение стоимости основных средств</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838,6</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550,6</w:t>
            </w:r>
          </w:p>
        </w:tc>
        <w:tc>
          <w:tcPr>
            <w:tcW w:w="1950" w:type="dxa"/>
          </w:tcPr>
          <w:p w:rsidR="00565793" w:rsidRPr="00D13C5B" w:rsidRDefault="00F30D8E" w:rsidP="0036379B">
            <w:pPr>
              <w:autoSpaceDE w:val="0"/>
              <w:autoSpaceDN w:val="0"/>
              <w:adjustRightInd w:val="0"/>
              <w:jc w:val="center"/>
              <w:rPr>
                <w:rFonts w:ascii="Times New Roman" w:hAnsi="Times New Roman" w:cs="Times New Roman"/>
              </w:rPr>
            </w:pPr>
            <w:r>
              <w:rPr>
                <w:rFonts w:ascii="Times New Roman" w:hAnsi="Times New Roman" w:cs="Times New Roman"/>
              </w:rPr>
              <w:t>-288,0</w:t>
            </w:r>
          </w:p>
        </w:tc>
      </w:tr>
      <w:tr w:rsidR="00565793" w:rsidTr="0036379B">
        <w:tc>
          <w:tcPr>
            <w:tcW w:w="3369" w:type="dxa"/>
          </w:tcPr>
          <w:p w:rsidR="00565793" w:rsidRPr="00F57504" w:rsidRDefault="00565793" w:rsidP="0036379B">
            <w:pPr>
              <w:autoSpaceDE w:val="0"/>
              <w:autoSpaceDN w:val="0"/>
              <w:adjustRightInd w:val="0"/>
              <w:jc w:val="center"/>
              <w:rPr>
                <w:rFonts w:ascii="Times New Roman" w:hAnsi="Times New Roman" w:cs="Times New Roman"/>
                <w:sz w:val="24"/>
                <w:szCs w:val="24"/>
              </w:rPr>
            </w:pPr>
            <w:r w:rsidRPr="00F57504">
              <w:rPr>
                <w:rFonts w:ascii="Times New Roman" w:hAnsi="Times New Roman" w:cs="Times New Roman"/>
                <w:sz w:val="24"/>
                <w:szCs w:val="24"/>
                <w:lang w:val="en-US"/>
              </w:rPr>
              <w:t xml:space="preserve">340 </w:t>
            </w:r>
            <w:r w:rsidRPr="00F57504">
              <w:rPr>
                <w:rFonts w:ascii="Times New Roman" w:hAnsi="Times New Roman" w:cs="Times New Roman"/>
                <w:sz w:val="24"/>
                <w:szCs w:val="24"/>
              </w:rPr>
              <w:t>Увеличени</w:t>
            </w:r>
            <w:r>
              <w:rPr>
                <w:rFonts w:ascii="Times New Roman" w:hAnsi="Times New Roman" w:cs="Times New Roman"/>
                <w:sz w:val="24"/>
                <w:szCs w:val="24"/>
              </w:rPr>
              <w:t>е стоимости материальных запасов</w:t>
            </w:r>
          </w:p>
        </w:tc>
        <w:tc>
          <w:tcPr>
            <w:tcW w:w="1984" w:type="dxa"/>
          </w:tcPr>
          <w:p w:rsidR="00565793" w:rsidRPr="00D13C5B" w:rsidRDefault="002E5F7C" w:rsidP="0036379B">
            <w:pPr>
              <w:autoSpaceDE w:val="0"/>
              <w:autoSpaceDN w:val="0"/>
              <w:adjustRightInd w:val="0"/>
              <w:jc w:val="center"/>
              <w:rPr>
                <w:rFonts w:ascii="Times New Roman" w:hAnsi="Times New Roman" w:cs="Times New Roman"/>
              </w:rPr>
            </w:pPr>
            <w:r>
              <w:rPr>
                <w:rFonts w:ascii="Times New Roman" w:hAnsi="Times New Roman" w:cs="Times New Roman"/>
              </w:rPr>
              <w:t>35,0</w:t>
            </w:r>
          </w:p>
        </w:tc>
        <w:tc>
          <w:tcPr>
            <w:tcW w:w="2268" w:type="dxa"/>
          </w:tcPr>
          <w:p w:rsidR="00565793" w:rsidRPr="00D13C5B" w:rsidRDefault="00294C06" w:rsidP="0036379B">
            <w:pPr>
              <w:autoSpaceDE w:val="0"/>
              <w:autoSpaceDN w:val="0"/>
              <w:adjustRightInd w:val="0"/>
              <w:jc w:val="center"/>
              <w:rPr>
                <w:rFonts w:ascii="Times New Roman" w:hAnsi="Times New Roman" w:cs="Times New Roman"/>
              </w:rPr>
            </w:pPr>
            <w:r>
              <w:rPr>
                <w:rFonts w:ascii="Times New Roman" w:hAnsi="Times New Roman" w:cs="Times New Roman"/>
              </w:rPr>
              <w:t>23,4</w:t>
            </w:r>
          </w:p>
        </w:tc>
        <w:tc>
          <w:tcPr>
            <w:tcW w:w="1950" w:type="dxa"/>
          </w:tcPr>
          <w:p w:rsidR="00565793" w:rsidRPr="00D13C5B" w:rsidRDefault="00F30D8E" w:rsidP="0036379B">
            <w:pPr>
              <w:autoSpaceDE w:val="0"/>
              <w:autoSpaceDN w:val="0"/>
              <w:adjustRightInd w:val="0"/>
              <w:jc w:val="center"/>
              <w:rPr>
                <w:rFonts w:ascii="Times New Roman" w:hAnsi="Times New Roman" w:cs="Times New Roman"/>
              </w:rPr>
            </w:pPr>
            <w:r>
              <w:rPr>
                <w:rFonts w:ascii="Times New Roman" w:hAnsi="Times New Roman" w:cs="Times New Roman"/>
              </w:rPr>
              <w:t>-11,6</w:t>
            </w:r>
          </w:p>
        </w:tc>
      </w:tr>
      <w:tr w:rsidR="00565793" w:rsidTr="0036379B">
        <w:tc>
          <w:tcPr>
            <w:tcW w:w="3369" w:type="dxa"/>
          </w:tcPr>
          <w:p w:rsidR="00565793" w:rsidRPr="00F8358A" w:rsidRDefault="00565793" w:rsidP="0036379B">
            <w:pPr>
              <w:autoSpaceDE w:val="0"/>
              <w:autoSpaceDN w:val="0"/>
              <w:adjustRightInd w:val="0"/>
              <w:jc w:val="center"/>
              <w:rPr>
                <w:rFonts w:ascii="Times New Roman" w:hAnsi="Times New Roman" w:cs="Times New Roman"/>
                <w:i/>
              </w:rPr>
            </w:pPr>
            <w:r w:rsidRPr="00F8358A">
              <w:rPr>
                <w:rFonts w:ascii="Times New Roman" w:hAnsi="Times New Roman" w:cs="Times New Roman"/>
                <w:i/>
                <w:sz w:val="24"/>
                <w:szCs w:val="24"/>
              </w:rPr>
              <w:t>Итого</w:t>
            </w:r>
            <w:r w:rsidRPr="00F8358A">
              <w:rPr>
                <w:rFonts w:ascii="Times New Roman" w:hAnsi="Times New Roman" w:cs="Times New Roman"/>
                <w:i/>
              </w:rPr>
              <w:t>:</w:t>
            </w:r>
          </w:p>
        </w:tc>
        <w:tc>
          <w:tcPr>
            <w:tcW w:w="1984" w:type="dxa"/>
          </w:tcPr>
          <w:p w:rsidR="00565793" w:rsidRPr="00F8358A" w:rsidRDefault="002E5F7C" w:rsidP="0036379B">
            <w:pPr>
              <w:autoSpaceDE w:val="0"/>
              <w:autoSpaceDN w:val="0"/>
              <w:adjustRightInd w:val="0"/>
              <w:jc w:val="center"/>
              <w:rPr>
                <w:rFonts w:ascii="Times New Roman" w:hAnsi="Times New Roman" w:cs="Times New Roman"/>
                <w:i/>
              </w:rPr>
            </w:pPr>
            <w:r>
              <w:rPr>
                <w:rFonts w:ascii="Times New Roman" w:hAnsi="Times New Roman" w:cs="Times New Roman"/>
                <w:i/>
              </w:rPr>
              <w:t>1988,5</w:t>
            </w:r>
          </w:p>
        </w:tc>
        <w:tc>
          <w:tcPr>
            <w:tcW w:w="2268" w:type="dxa"/>
          </w:tcPr>
          <w:p w:rsidR="00565793" w:rsidRPr="00F8358A" w:rsidRDefault="00294C06" w:rsidP="0036379B">
            <w:pPr>
              <w:autoSpaceDE w:val="0"/>
              <w:autoSpaceDN w:val="0"/>
              <w:adjustRightInd w:val="0"/>
              <w:jc w:val="center"/>
              <w:rPr>
                <w:rFonts w:ascii="Times New Roman" w:hAnsi="Times New Roman" w:cs="Times New Roman"/>
                <w:i/>
              </w:rPr>
            </w:pPr>
            <w:r>
              <w:rPr>
                <w:rFonts w:ascii="Times New Roman" w:hAnsi="Times New Roman" w:cs="Times New Roman"/>
                <w:i/>
              </w:rPr>
              <w:t>1563,1</w:t>
            </w:r>
          </w:p>
        </w:tc>
        <w:tc>
          <w:tcPr>
            <w:tcW w:w="1950" w:type="dxa"/>
          </w:tcPr>
          <w:p w:rsidR="00565793" w:rsidRPr="00F8358A" w:rsidRDefault="00F30D8E" w:rsidP="0036379B">
            <w:pPr>
              <w:autoSpaceDE w:val="0"/>
              <w:autoSpaceDN w:val="0"/>
              <w:adjustRightInd w:val="0"/>
              <w:jc w:val="center"/>
              <w:rPr>
                <w:rFonts w:ascii="Times New Roman" w:hAnsi="Times New Roman" w:cs="Times New Roman"/>
                <w:i/>
              </w:rPr>
            </w:pPr>
            <w:r>
              <w:rPr>
                <w:rFonts w:ascii="Times New Roman" w:hAnsi="Times New Roman" w:cs="Times New Roman"/>
                <w:i/>
              </w:rPr>
              <w:t>-425,47</w:t>
            </w:r>
          </w:p>
        </w:tc>
      </w:tr>
      <w:tr w:rsidR="00565793" w:rsidTr="0036379B">
        <w:tc>
          <w:tcPr>
            <w:tcW w:w="3369" w:type="dxa"/>
          </w:tcPr>
          <w:p w:rsidR="00565793" w:rsidRPr="00F8358A" w:rsidRDefault="00565793" w:rsidP="0036379B">
            <w:pPr>
              <w:autoSpaceDE w:val="0"/>
              <w:autoSpaceDN w:val="0"/>
              <w:adjustRightInd w:val="0"/>
              <w:jc w:val="center"/>
              <w:rPr>
                <w:rFonts w:ascii="Times New Roman" w:hAnsi="Times New Roman" w:cs="Times New Roman"/>
                <w:sz w:val="24"/>
                <w:szCs w:val="24"/>
              </w:rPr>
            </w:pPr>
            <w:r w:rsidRPr="00F8358A">
              <w:rPr>
                <w:rFonts w:ascii="Times New Roman" w:hAnsi="Times New Roman" w:cs="Times New Roman"/>
                <w:b/>
                <w:sz w:val="24"/>
                <w:szCs w:val="24"/>
              </w:rPr>
              <w:t>Всего</w:t>
            </w:r>
            <w:r w:rsidRPr="00F8358A">
              <w:rPr>
                <w:rFonts w:ascii="Times New Roman" w:hAnsi="Times New Roman" w:cs="Times New Roman"/>
                <w:sz w:val="24"/>
                <w:szCs w:val="24"/>
              </w:rPr>
              <w:t>:</w:t>
            </w:r>
          </w:p>
        </w:tc>
        <w:tc>
          <w:tcPr>
            <w:tcW w:w="1984" w:type="dxa"/>
          </w:tcPr>
          <w:p w:rsidR="00565793" w:rsidRPr="00F8358A" w:rsidRDefault="002E5F7C" w:rsidP="0036379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4648,0</w:t>
            </w:r>
          </w:p>
        </w:tc>
        <w:tc>
          <w:tcPr>
            <w:tcW w:w="2268" w:type="dxa"/>
          </w:tcPr>
          <w:p w:rsidR="00565793" w:rsidRPr="00294C06" w:rsidRDefault="00294C06" w:rsidP="0036379B">
            <w:pPr>
              <w:autoSpaceDE w:val="0"/>
              <w:autoSpaceDN w:val="0"/>
              <w:adjustRightInd w:val="0"/>
              <w:jc w:val="center"/>
              <w:rPr>
                <w:rFonts w:ascii="Times New Roman" w:hAnsi="Times New Roman" w:cs="Times New Roman"/>
                <w:sz w:val="24"/>
                <w:szCs w:val="24"/>
              </w:rPr>
            </w:pPr>
            <w:r w:rsidRPr="00294C06">
              <w:rPr>
                <w:rFonts w:ascii="Times New Roman" w:hAnsi="Times New Roman" w:cs="Times New Roman"/>
                <w:sz w:val="24"/>
                <w:szCs w:val="24"/>
              </w:rPr>
              <w:t>4036,2</w:t>
            </w:r>
          </w:p>
        </w:tc>
        <w:tc>
          <w:tcPr>
            <w:tcW w:w="1950" w:type="dxa"/>
          </w:tcPr>
          <w:p w:rsidR="00565793" w:rsidRPr="008E5CBA" w:rsidRDefault="00F30D8E" w:rsidP="0036379B">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-611,8</w:t>
            </w:r>
          </w:p>
        </w:tc>
      </w:tr>
    </w:tbl>
    <w:p w:rsidR="008E7038" w:rsidRDefault="00532775" w:rsidP="00F07742">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За период 2020 года, в сравнении с 2019 годом, наоборот прослеживается недофинансирование со стороны учредителя и не освоение средств, запланированных учреждением. </w:t>
      </w:r>
      <w:r w:rsidR="002E3DB9">
        <w:rPr>
          <w:rFonts w:ascii="Times New Roman" w:hAnsi="Times New Roman" w:cs="Times New Roman"/>
          <w:sz w:val="28"/>
          <w:szCs w:val="28"/>
        </w:rPr>
        <w:t>Оснований для недофинансирования в пояснительной записке к годовому отчету учреждения не имеется.</w:t>
      </w:r>
    </w:p>
    <w:p w:rsidR="00012364" w:rsidRDefault="001559BB" w:rsidP="00E912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8471E3">
        <w:rPr>
          <w:rFonts w:ascii="Times New Roman" w:hAnsi="Times New Roman" w:cs="Times New Roman"/>
          <w:sz w:val="28"/>
          <w:szCs w:val="28"/>
        </w:rPr>
        <w:t xml:space="preserve">Проверяя обоснованность и  законность начисления и выплаты заработной платы работникам </w:t>
      </w:r>
      <w:r w:rsidR="008471E3">
        <w:rPr>
          <w:rFonts w:ascii="Times New Roman" w:hAnsi="Times New Roman" w:cs="Times New Roman"/>
          <w:sz w:val="28"/>
          <w:szCs w:val="28"/>
        </w:rPr>
        <w:t>МКУ ДК МО</w:t>
      </w:r>
      <w:r w:rsidR="00085C8D" w:rsidRPr="008471E3">
        <w:rPr>
          <w:rFonts w:ascii="Times New Roman" w:hAnsi="Times New Roman" w:cs="Times New Roman"/>
          <w:sz w:val="28"/>
          <w:szCs w:val="28"/>
        </w:rPr>
        <w:t xml:space="preserve"> </w:t>
      </w:r>
      <w:r w:rsidRPr="008471E3">
        <w:rPr>
          <w:rFonts w:ascii="Times New Roman" w:hAnsi="Times New Roman" w:cs="Times New Roman"/>
          <w:sz w:val="28"/>
          <w:szCs w:val="28"/>
        </w:rPr>
        <w:t>Славный</w:t>
      </w:r>
      <w:r>
        <w:rPr>
          <w:rFonts w:ascii="Times New Roman" w:hAnsi="Times New Roman" w:cs="Times New Roman"/>
          <w:sz w:val="28"/>
          <w:szCs w:val="28"/>
        </w:rPr>
        <w:t xml:space="preserve"> </w:t>
      </w:r>
      <w:r w:rsidR="00085C8D" w:rsidRPr="00085C8D">
        <w:rPr>
          <w:rFonts w:ascii="Times New Roman" w:hAnsi="Times New Roman" w:cs="Times New Roman"/>
          <w:sz w:val="28"/>
          <w:szCs w:val="28"/>
        </w:rPr>
        <w:t xml:space="preserve"> </w:t>
      </w:r>
      <w:r>
        <w:rPr>
          <w:rFonts w:ascii="Times New Roman" w:hAnsi="Times New Roman" w:cs="Times New Roman"/>
          <w:sz w:val="28"/>
          <w:szCs w:val="28"/>
        </w:rPr>
        <w:t>установлено, что</w:t>
      </w:r>
      <w:r w:rsidR="008D4234">
        <w:rPr>
          <w:rFonts w:ascii="Times New Roman" w:hAnsi="Times New Roman" w:cs="Times New Roman"/>
          <w:sz w:val="28"/>
          <w:szCs w:val="28"/>
        </w:rPr>
        <w:t xml:space="preserve"> документами </w:t>
      </w:r>
      <w:r w:rsidR="007602EC">
        <w:rPr>
          <w:rFonts w:ascii="Times New Roman" w:hAnsi="Times New Roman" w:cs="Times New Roman"/>
          <w:sz w:val="28"/>
          <w:szCs w:val="28"/>
        </w:rPr>
        <w:t>регулирующими оплату труда в МКУ ДК МО Славный</w:t>
      </w:r>
      <w:r>
        <w:rPr>
          <w:rFonts w:ascii="Times New Roman" w:hAnsi="Times New Roman" w:cs="Times New Roman"/>
          <w:sz w:val="28"/>
          <w:szCs w:val="28"/>
        </w:rPr>
        <w:t xml:space="preserve"> являются:  </w:t>
      </w:r>
    </w:p>
    <w:p w:rsidR="00E9128E" w:rsidRDefault="00012364" w:rsidP="00E912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559BB">
        <w:rPr>
          <w:rFonts w:ascii="Times New Roman" w:hAnsi="Times New Roman" w:cs="Times New Roman"/>
          <w:sz w:val="28"/>
          <w:szCs w:val="28"/>
        </w:rPr>
        <w:t xml:space="preserve">Положение об условиях </w:t>
      </w:r>
      <w:proofErr w:type="gramStart"/>
      <w:r w:rsidR="001559BB">
        <w:rPr>
          <w:rFonts w:ascii="Times New Roman" w:hAnsi="Times New Roman" w:cs="Times New Roman"/>
          <w:sz w:val="28"/>
          <w:szCs w:val="28"/>
        </w:rPr>
        <w:t xml:space="preserve">оплаты труда работников </w:t>
      </w:r>
      <w:r w:rsidR="00B661F0">
        <w:rPr>
          <w:rFonts w:ascii="Times New Roman" w:hAnsi="Times New Roman" w:cs="Times New Roman"/>
          <w:sz w:val="28"/>
          <w:szCs w:val="28"/>
        </w:rPr>
        <w:t>муниципальных учреждений культуры муниципального образования</w:t>
      </w:r>
      <w:proofErr w:type="gramEnd"/>
      <w:r w:rsidR="00B661F0">
        <w:rPr>
          <w:rFonts w:ascii="Times New Roman" w:hAnsi="Times New Roman" w:cs="Times New Roman"/>
          <w:sz w:val="28"/>
          <w:szCs w:val="28"/>
        </w:rPr>
        <w:t xml:space="preserve"> Славный, утверждено постановлением администрации муниципального образования Славный от 28.12.2017 № 627;</w:t>
      </w:r>
    </w:p>
    <w:p w:rsidR="00012364" w:rsidRDefault="00012364" w:rsidP="00E912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Положение о</w:t>
      </w:r>
      <w:r w:rsidR="001A748F">
        <w:rPr>
          <w:rFonts w:ascii="Times New Roman" w:hAnsi="Times New Roman" w:cs="Times New Roman"/>
          <w:sz w:val="28"/>
          <w:szCs w:val="28"/>
        </w:rPr>
        <w:t xml:space="preserve"> порядке установления персонального повышающего коэффициента к окладу работников МКУ</w:t>
      </w:r>
      <w:r w:rsidR="007602EC">
        <w:rPr>
          <w:rFonts w:ascii="Times New Roman" w:hAnsi="Times New Roman" w:cs="Times New Roman"/>
          <w:sz w:val="28"/>
          <w:szCs w:val="28"/>
        </w:rPr>
        <w:t xml:space="preserve"> </w:t>
      </w:r>
      <w:r w:rsidR="001A748F">
        <w:rPr>
          <w:rFonts w:ascii="Times New Roman" w:hAnsi="Times New Roman" w:cs="Times New Roman"/>
          <w:sz w:val="28"/>
          <w:szCs w:val="28"/>
        </w:rPr>
        <w:t>ДК МО Славный, утверждено приказом от 15.11.2021</w:t>
      </w:r>
      <w:r w:rsidR="007602EC">
        <w:rPr>
          <w:rFonts w:ascii="Times New Roman" w:hAnsi="Times New Roman" w:cs="Times New Roman"/>
          <w:sz w:val="28"/>
          <w:szCs w:val="28"/>
        </w:rPr>
        <w:t xml:space="preserve"> № 9-о/д</w:t>
      </w:r>
      <w:r w:rsidR="00BC3E1A">
        <w:rPr>
          <w:rFonts w:ascii="Times New Roman" w:hAnsi="Times New Roman" w:cs="Times New Roman"/>
          <w:sz w:val="28"/>
          <w:szCs w:val="28"/>
        </w:rPr>
        <w:t>;</w:t>
      </w:r>
    </w:p>
    <w:p w:rsidR="004305E5" w:rsidRDefault="00012364" w:rsidP="00E912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7D5D">
        <w:rPr>
          <w:rFonts w:ascii="Times New Roman" w:hAnsi="Times New Roman" w:cs="Times New Roman"/>
          <w:sz w:val="28"/>
          <w:szCs w:val="28"/>
        </w:rPr>
        <w:t xml:space="preserve">Положение о </w:t>
      </w:r>
      <w:r w:rsidR="001A748F">
        <w:rPr>
          <w:rFonts w:ascii="Times New Roman" w:hAnsi="Times New Roman" w:cs="Times New Roman"/>
          <w:sz w:val="28"/>
          <w:szCs w:val="28"/>
        </w:rPr>
        <w:t>порядке выплаты материальной помощи работникам МКУ ДК МО Славный</w:t>
      </w:r>
      <w:r w:rsidR="007602EC">
        <w:rPr>
          <w:rFonts w:ascii="Times New Roman" w:hAnsi="Times New Roman" w:cs="Times New Roman"/>
          <w:sz w:val="28"/>
          <w:szCs w:val="28"/>
        </w:rPr>
        <w:t>, утверждено приказом от 15.11.2021 № 8-о/д;</w:t>
      </w:r>
    </w:p>
    <w:p w:rsidR="00012364" w:rsidRDefault="004305E5" w:rsidP="00E9128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положение о выплатах стимулирующего характера к должностному окладу,</w:t>
      </w:r>
      <w:r w:rsidRPr="004305E5">
        <w:rPr>
          <w:rFonts w:ascii="Times New Roman" w:hAnsi="Times New Roman" w:cs="Times New Roman"/>
          <w:sz w:val="28"/>
          <w:szCs w:val="28"/>
        </w:rPr>
        <w:t xml:space="preserve"> </w:t>
      </w:r>
      <w:r>
        <w:rPr>
          <w:rFonts w:ascii="Times New Roman" w:hAnsi="Times New Roman" w:cs="Times New Roman"/>
          <w:sz w:val="28"/>
          <w:szCs w:val="28"/>
        </w:rPr>
        <w:t>утверждено приказом от 15.11.2021 № 10-о/д.</w:t>
      </w:r>
    </w:p>
    <w:p w:rsidR="002D7450" w:rsidRDefault="00DA7819" w:rsidP="002D745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79B">
        <w:rPr>
          <w:rFonts w:ascii="Times New Roman" w:hAnsi="Times New Roman" w:cs="Times New Roman"/>
          <w:sz w:val="28"/>
          <w:szCs w:val="28"/>
        </w:rPr>
        <w:t xml:space="preserve">Начисление заработной платы производится на основании данных первичных учетных документов по учету фактически отработанного работником времени. Таким документом является Табель учета использования рабочего времени </w:t>
      </w:r>
      <w:hyperlink r:id="rId16" w:history="1">
        <w:r w:rsidR="0036379B" w:rsidRPr="0036379B">
          <w:rPr>
            <w:rFonts w:ascii="Times New Roman" w:hAnsi="Times New Roman" w:cs="Times New Roman"/>
            <w:sz w:val="28"/>
            <w:szCs w:val="28"/>
          </w:rPr>
          <w:t>(ф. 0504421)</w:t>
        </w:r>
      </w:hyperlink>
      <w:r w:rsidR="0036379B" w:rsidRPr="0036379B">
        <w:rPr>
          <w:rFonts w:ascii="Times New Roman" w:hAnsi="Times New Roman" w:cs="Times New Roman"/>
          <w:sz w:val="28"/>
          <w:szCs w:val="28"/>
        </w:rPr>
        <w:t xml:space="preserve"> (</w:t>
      </w:r>
      <w:hyperlink r:id="rId17" w:history="1">
        <w:r w:rsidR="0036379B" w:rsidRPr="0036379B">
          <w:rPr>
            <w:rFonts w:ascii="Times New Roman" w:hAnsi="Times New Roman" w:cs="Times New Roman"/>
            <w:sz w:val="28"/>
            <w:szCs w:val="28"/>
          </w:rPr>
          <w:t>Приложение N 5</w:t>
        </w:r>
      </w:hyperlink>
      <w:r w:rsidR="0036379B">
        <w:rPr>
          <w:rFonts w:ascii="Times New Roman" w:hAnsi="Times New Roman" w:cs="Times New Roman"/>
          <w:sz w:val="28"/>
          <w:szCs w:val="28"/>
        </w:rPr>
        <w:t xml:space="preserve"> к Приказу    N 52н). В качестве первичных учетных документов, отражающих начисление заработной платы, используются Расчетно-платежная ведомость </w:t>
      </w:r>
      <w:hyperlink r:id="rId18" w:history="1">
        <w:r w:rsidR="0036379B" w:rsidRPr="0036379B">
          <w:rPr>
            <w:rFonts w:ascii="Times New Roman" w:hAnsi="Times New Roman" w:cs="Times New Roman"/>
            <w:sz w:val="28"/>
            <w:szCs w:val="28"/>
          </w:rPr>
          <w:t>(ф.</w:t>
        </w:r>
        <w:r w:rsidR="0036379B">
          <w:rPr>
            <w:rFonts w:ascii="Times New Roman" w:hAnsi="Times New Roman" w:cs="Times New Roman"/>
            <w:color w:val="0000FF"/>
            <w:sz w:val="28"/>
            <w:szCs w:val="28"/>
          </w:rPr>
          <w:t xml:space="preserve"> </w:t>
        </w:r>
        <w:r w:rsidR="0036379B" w:rsidRPr="0036379B">
          <w:rPr>
            <w:rFonts w:ascii="Times New Roman" w:hAnsi="Times New Roman" w:cs="Times New Roman"/>
            <w:sz w:val="28"/>
            <w:szCs w:val="28"/>
          </w:rPr>
          <w:t>0504401)</w:t>
        </w:r>
      </w:hyperlink>
      <w:r w:rsidR="0036379B">
        <w:rPr>
          <w:rFonts w:ascii="Times New Roman" w:hAnsi="Times New Roman" w:cs="Times New Roman"/>
          <w:sz w:val="28"/>
          <w:szCs w:val="28"/>
        </w:rPr>
        <w:t xml:space="preserve">, Расчетная ведомость </w:t>
      </w:r>
      <w:hyperlink r:id="rId19" w:history="1">
        <w:r w:rsidR="0036379B" w:rsidRPr="0036379B">
          <w:rPr>
            <w:rFonts w:ascii="Times New Roman" w:hAnsi="Times New Roman" w:cs="Times New Roman"/>
            <w:sz w:val="28"/>
            <w:szCs w:val="28"/>
          </w:rPr>
          <w:t>(ф. 0504402)</w:t>
        </w:r>
      </w:hyperlink>
      <w:r w:rsidR="0036379B">
        <w:rPr>
          <w:rFonts w:ascii="Times New Roman" w:hAnsi="Times New Roman" w:cs="Times New Roman"/>
          <w:sz w:val="28"/>
          <w:szCs w:val="28"/>
        </w:rPr>
        <w:t xml:space="preserve"> (Приложение N 5 к Приказу N 52н). Следует отметить, что табели учета рабочего времени за период 2018 года отсутствуют</w:t>
      </w:r>
      <w:r w:rsidR="00E7700A">
        <w:rPr>
          <w:rFonts w:ascii="Times New Roman" w:hAnsi="Times New Roman" w:cs="Times New Roman"/>
          <w:sz w:val="28"/>
          <w:szCs w:val="28"/>
        </w:rPr>
        <w:t xml:space="preserve"> полностью</w:t>
      </w:r>
      <w:r w:rsidR="0036379B">
        <w:rPr>
          <w:rFonts w:ascii="Times New Roman" w:hAnsi="Times New Roman" w:cs="Times New Roman"/>
          <w:sz w:val="28"/>
          <w:szCs w:val="28"/>
        </w:rPr>
        <w:t xml:space="preserve">. </w:t>
      </w:r>
      <w:proofErr w:type="gramStart"/>
      <w:r w:rsidR="002D7450">
        <w:rPr>
          <w:rFonts w:ascii="Times New Roman" w:hAnsi="Times New Roman" w:cs="Times New Roman"/>
          <w:sz w:val="28"/>
          <w:szCs w:val="28"/>
        </w:rPr>
        <w:t xml:space="preserve">Так как табели учета рабочего времени </w:t>
      </w:r>
      <w:r w:rsidR="002D7450">
        <w:rPr>
          <w:rFonts w:ascii="Times New Roman" w:hAnsi="Times New Roman" w:cs="Times New Roman"/>
          <w:sz w:val="28"/>
          <w:szCs w:val="28"/>
        </w:rPr>
        <w:lastRenderedPageBreak/>
        <w:t>применяются для учета времени, фактически отработанного и (или) неотработанного каждым работником организации, для контроля за соблюдением работниками установленного режима рабочего времени, для получения данных об отработанном времени, расчета оплаты труда, а также для составления статистической отчетности по труду, основания для начисления заработной платы отсутствовали, каким образом произведены начисления неизвестно.</w:t>
      </w:r>
      <w:proofErr w:type="gramEnd"/>
    </w:p>
    <w:p w:rsidR="00B31CE0" w:rsidRDefault="00032FBF" w:rsidP="00032FB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261D">
        <w:rPr>
          <w:rFonts w:ascii="Times New Roman" w:hAnsi="Times New Roman" w:cs="Times New Roman"/>
          <w:sz w:val="28"/>
          <w:szCs w:val="28"/>
        </w:rPr>
        <w:t>К проверке предъяв</w:t>
      </w:r>
      <w:r w:rsidR="0036379B">
        <w:rPr>
          <w:rFonts w:ascii="Times New Roman" w:hAnsi="Times New Roman" w:cs="Times New Roman"/>
          <w:sz w:val="28"/>
          <w:szCs w:val="28"/>
        </w:rPr>
        <w:t>лены штатные расписания на 01.01.2019 года, 25.09.2019 года, 27.11.2020 года, 27.01.2021 года и 01.10.2011</w:t>
      </w:r>
      <w:r w:rsidR="00D6261D">
        <w:rPr>
          <w:rFonts w:ascii="Times New Roman" w:hAnsi="Times New Roman" w:cs="Times New Roman"/>
          <w:sz w:val="28"/>
          <w:szCs w:val="28"/>
        </w:rPr>
        <w:t xml:space="preserve"> года. </w:t>
      </w:r>
      <w:r w:rsidR="00346A51">
        <w:rPr>
          <w:rFonts w:ascii="Times New Roman" w:hAnsi="Times New Roman" w:cs="Times New Roman"/>
          <w:sz w:val="28"/>
          <w:szCs w:val="28"/>
        </w:rPr>
        <w:t>Штатные расписания утве</w:t>
      </w:r>
      <w:r w:rsidR="00874880">
        <w:rPr>
          <w:rFonts w:ascii="Times New Roman" w:hAnsi="Times New Roman" w:cs="Times New Roman"/>
          <w:sz w:val="28"/>
          <w:szCs w:val="28"/>
        </w:rPr>
        <w:t>рждены руководите</w:t>
      </w:r>
      <w:r>
        <w:rPr>
          <w:rFonts w:ascii="Times New Roman" w:hAnsi="Times New Roman" w:cs="Times New Roman"/>
          <w:sz w:val="28"/>
          <w:szCs w:val="28"/>
        </w:rPr>
        <w:t xml:space="preserve">лем учреждения, с учредителем </w:t>
      </w:r>
      <w:r w:rsidR="00874880">
        <w:rPr>
          <w:rFonts w:ascii="Times New Roman" w:hAnsi="Times New Roman" w:cs="Times New Roman"/>
          <w:sz w:val="28"/>
          <w:szCs w:val="28"/>
        </w:rPr>
        <w:t xml:space="preserve"> согласованно.</w:t>
      </w:r>
      <w:r w:rsidR="00346A51">
        <w:rPr>
          <w:rFonts w:ascii="Times New Roman" w:hAnsi="Times New Roman" w:cs="Times New Roman"/>
          <w:sz w:val="28"/>
          <w:szCs w:val="28"/>
        </w:rPr>
        <w:t xml:space="preserve"> </w:t>
      </w:r>
    </w:p>
    <w:p w:rsidR="00E26E02" w:rsidRDefault="00E26E02" w:rsidP="00DE62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 проверке предъявлены карточки – справки на работников ф.0504417. Следует отметить, </w:t>
      </w:r>
      <w:r w:rsidR="0036379B">
        <w:rPr>
          <w:rFonts w:ascii="Times New Roman" w:hAnsi="Times New Roman" w:cs="Times New Roman"/>
          <w:sz w:val="28"/>
          <w:szCs w:val="28"/>
        </w:rPr>
        <w:t xml:space="preserve">что в карточках-справках некоторых сотрудников отсутствуют записи о стаже, количестве детей и образовании. </w:t>
      </w:r>
      <w:proofErr w:type="gramStart"/>
      <w:r w:rsidR="001C6B81">
        <w:rPr>
          <w:rFonts w:ascii="Times New Roman" w:hAnsi="Times New Roman" w:cs="Times New Roman"/>
          <w:sz w:val="28"/>
          <w:szCs w:val="28"/>
        </w:rPr>
        <w:t>В данном случае КСК МО Славный поясняет, что надлежащее ведение карточек – справок по начислению оплаты труда является обязательным, т.к. в соответствии с раз.</w:t>
      </w:r>
      <w:r w:rsidR="002E255E">
        <w:rPr>
          <w:rFonts w:ascii="Times New Roman" w:hAnsi="Times New Roman" w:cs="Times New Roman"/>
          <w:sz w:val="28"/>
          <w:szCs w:val="28"/>
        </w:rPr>
        <w:t xml:space="preserve"> </w:t>
      </w:r>
      <w:r w:rsidR="001C6B81">
        <w:rPr>
          <w:rFonts w:ascii="Times New Roman" w:hAnsi="Times New Roman" w:cs="Times New Roman"/>
          <w:sz w:val="28"/>
          <w:szCs w:val="28"/>
        </w:rPr>
        <w:t>4.1.</w:t>
      </w:r>
      <w:proofErr w:type="gramEnd"/>
      <w:r w:rsidR="001C6B81">
        <w:rPr>
          <w:rFonts w:ascii="Times New Roman" w:hAnsi="Times New Roman" w:cs="Times New Roman"/>
          <w:sz w:val="28"/>
          <w:szCs w:val="28"/>
        </w:rPr>
        <w:t xml:space="preserve"> Перечня типовых управленческих архивных документов, </w:t>
      </w:r>
      <w:r w:rsidR="002E255E">
        <w:rPr>
          <w:rFonts w:ascii="Times New Roman" w:hAnsi="Times New Roman" w:cs="Times New Roman"/>
          <w:sz w:val="28"/>
          <w:szCs w:val="28"/>
        </w:rPr>
        <w:t xml:space="preserve">образующихся в деятельности государственных </w:t>
      </w:r>
      <w:r w:rsidR="001C6B81">
        <w:rPr>
          <w:rFonts w:ascii="Times New Roman" w:hAnsi="Times New Roman" w:cs="Times New Roman"/>
          <w:sz w:val="28"/>
          <w:szCs w:val="28"/>
        </w:rPr>
        <w:t xml:space="preserve">органов, органов местного самоуправления и организаций,  с указанием </w:t>
      </w:r>
      <w:r w:rsidR="00F72192">
        <w:rPr>
          <w:rFonts w:ascii="Times New Roman" w:hAnsi="Times New Roman" w:cs="Times New Roman"/>
          <w:sz w:val="28"/>
          <w:szCs w:val="28"/>
        </w:rPr>
        <w:t>сроков хранения, утвержденного Приказом Минкультуры России от 25.08.2010</w:t>
      </w:r>
      <w:r w:rsidR="009C19C7">
        <w:rPr>
          <w:rFonts w:ascii="Times New Roman" w:hAnsi="Times New Roman" w:cs="Times New Roman"/>
          <w:sz w:val="28"/>
          <w:szCs w:val="28"/>
        </w:rPr>
        <w:t xml:space="preserve">             </w:t>
      </w:r>
      <w:r w:rsidR="00F72192">
        <w:rPr>
          <w:rFonts w:ascii="Times New Roman" w:hAnsi="Times New Roman" w:cs="Times New Roman"/>
          <w:sz w:val="28"/>
          <w:szCs w:val="28"/>
        </w:rPr>
        <w:t xml:space="preserve"> № 558,  в частности в отношении сроков хранения карточек-справок</w:t>
      </w:r>
      <w:r w:rsidR="00433E90">
        <w:rPr>
          <w:rFonts w:ascii="Times New Roman" w:hAnsi="Times New Roman" w:cs="Times New Roman"/>
          <w:sz w:val="28"/>
          <w:szCs w:val="28"/>
        </w:rPr>
        <w:t>,</w:t>
      </w:r>
      <w:r w:rsidR="00F72192">
        <w:rPr>
          <w:rFonts w:ascii="Times New Roman" w:hAnsi="Times New Roman" w:cs="Times New Roman"/>
          <w:sz w:val="28"/>
          <w:szCs w:val="28"/>
        </w:rPr>
        <w:t xml:space="preserve"> срок хранения определен – </w:t>
      </w:r>
      <w:r w:rsidR="00F72192" w:rsidRPr="004A0F59">
        <w:rPr>
          <w:rFonts w:ascii="Times New Roman" w:hAnsi="Times New Roman" w:cs="Times New Roman"/>
          <w:b/>
          <w:sz w:val="28"/>
          <w:szCs w:val="28"/>
        </w:rPr>
        <w:t>75</w:t>
      </w:r>
      <w:r w:rsidR="00F72192">
        <w:rPr>
          <w:rFonts w:ascii="Times New Roman" w:hAnsi="Times New Roman" w:cs="Times New Roman"/>
          <w:sz w:val="28"/>
          <w:szCs w:val="28"/>
        </w:rPr>
        <w:t xml:space="preserve"> лет.</w:t>
      </w:r>
      <w:r w:rsidR="001C6B81">
        <w:rPr>
          <w:rFonts w:ascii="Times New Roman" w:hAnsi="Times New Roman" w:cs="Times New Roman"/>
          <w:sz w:val="28"/>
          <w:szCs w:val="28"/>
        </w:rPr>
        <w:t xml:space="preserve"> </w:t>
      </w:r>
    </w:p>
    <w:p w:rsidR="00B72C24" w:rsidRDefault="00C27680" w:rsidP="00B72C24">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Проверяя законность и правильность начисления заработной платы</w:t>
      </w:r>
      <w:r w:rsidR="000711C5">
        <w:rPr>
          <w:rFonts w:ascii="Times New Roman" w:hAnsi="Times New Roman" w:cs="Times New Roman"/>
          <w:sz w:val="28"/>
          <w:szCs w:val="28"/>
        </w:rPr>
        <w:t xml:space="preserve"> установлено следующее</w:t>
      </w:r>
      <w:proofErr w:type="gramEnd"/>
      <w:r w:rsidR="000711C5">
        <w:rPr>
          <w:rFonts w:ascii="Times New Roman" w:hAnsi="Times New Roman" w:cs="Times New Roman"/>
          <w:sz w:val="28"/>
          <w:szCs w:val="28"/>
        </w:rPr>
        <w:t>.</w:t>
      </w:r>
      <w:r w:rsidR="00AF659A">
        <w:rPr>
          <w:rFonts w:ascii="Times New Roman" w:hAnsi="Times New Roman" w:cs="Times New Roman"/>
          <w:sz w:val="28"/>
          <w:szCs w:val="28"/>
        </w:rPr>
        <w:t xml:space="preserve"> На основании распоряжения от 19.07.2017 №123-р\к  «О прекращении трудового договора с </w:t>
      </w:r>
      <w:proofErr w:type="spellStart"/>
      <w:r w:rsidR="00AF659A">
        <w:rPr>
          <w:rFonts w:ascii="Times New Roman" w:hAnsi="Times New Roman" w:cs="Times New Roman"/>
          <w:sz w:val="28"/>
          <w:szCs w:val="28"/>
        </w:rPr>
        <w:t>Поставниной</w:t>
      </w:r>
      <w:proofErr w:type="spellEnd"/>
      <w:r w:rsidR="00AF659A">
        <w:rPr>
          <w:rFonts w:ascii="Times New Roman" w:hAnsi="Times New Roman" w:cs="Times New Roman"/>
          <w:sz w:val="28"/>
          <w:szCs w:val="28"/>
        </w:rPr>
        <w:t xml:space="preserve"> М.А.» прекращено действие трудового договора с директором МКУ ДУ МО </w:t>
      </w:r>
      <w:proofErr w:type="gramStart"/>
      <w:r w:rsidR="00AF659A">
        <w:rPr>
          <w:rFonts w:ascii="Times New Roman" w:hAnsi="Times New Roman" w:cs="Times New Roman"/>
          <w:sz w:val="28"/>
          <w:szCs w:val="28"/>
        </w:rPr>
        <w:t>Славный</w:t>
      </w:r>
      <w:proofErr w:type="gramEnd"/>
      <w:r w:rsidR="00AF659A">
        <w:rPr>
          <w:rFonts w:ascii="Times New Roman" w:hAnsi="Times New Roman" w:cs="Times New Roman"/>
          <w:sz w:val="28"/>
          <w:szCs w:val="28"/>
        </w:rPr>
        <w:t xml:space="preserve"> </w:t>
      </w:r>
      <w:proofErr w:type="spellStart"/>
      <w:r w:rsidR="00AF659A">
        <w:rPr>
          <w:rFonts w:ascii="Times New Roman" w:hAnsi="Times New Roman" w:cs="Times New Roman"/>
          <w:sz w:val="28"/>
          <w:szCs w:val="28"/>
        </w:rPr>
        <w:t>Поставниной</w:t>
      </w:r>
      <w:proofErr w:type="spellEnd"/>
      <w:r w:rsidR="00AF659A">
        <w:rPr>
          <w:rFonts w:ascii="Times New Roman" w:hAnsi="Times New Roman" w:cs="Times New Roman"/>
          <w:sz w:val="28"/>
          <w:szCs w:val="28"/>
        </w:rPr>
        <w:t xml:space="preserve"> М.А. в связи со смертью. При этом начислена и выплачена родственникам оплата труда за отработанный период, </w:t>
      </w:r>
      <w:proofErr w:type="gramStart"/>
      <w:r w:rsidR="00AF659A">
        <w:rPr>
          <w:rFonts w:ascii="Times New Roman" w:hAnsi="Times New Roman" w:cs="Times New Roman"/>
          <w:sz w:val="28"/>
          <w:szCs w:val="28"/>
        </w:rPr>
        <w:t>выплачены</w:t>
      </w:r>
      <w:proofErr w:type="gramEnd"/>
      <w:r w:rsidR="00AF659A">
        <w:rPr>
          <w:rFonts w:ascii="Times New Roman" w:hAnsi="Times New Roman" w:cs="Times New Roman"/>
          <w:sz w:val="28"/>
          <w:szCs w:val="28"/>
        </w:rPr>
        <w:t xml:space="preserve"> компенсац</w:t>
      </w:r>
      <w:r w:rsidR="00F43B60">
        <w:rPr>
          <w:rFonts w:ascii="Times New Roman" w:hAnsi="Times New Roman" w:cs="Times New Roman"/>
          <w:sz w:val="28"/>
          <w:szCs w:val="28"/>
        </w:rPr>
        <w:t xml:space="preserve">ия за неиспользованный отпуск, </w:t>
      </w:r>
      <w:r w:rsidR="00AF659A">
        <w:rPr>
          <w:rFonts w:ascii="Times New Roman" w:hAnsi="Times New Roman" w:cs="Times New Roman"/>
          <w:sz w:val="28"/>
          <w:szCs w:val="28"/>
        </w:rPr>
        <w:t>материальная помощь</w:t>
      </w:r>
      <w:r w:rsidR="003D26DB">
        <w:rPr>
          <w:rFonts w:ascii="Times New Roman" w:hAnsi="Times New Roman" w:cs="Times New Roman"/>
          <w:sz w:val="28"/>
          <w:szCs w:val="28"/>
        </w:rPr>
        <w:t>, премия</w:t>
      </w:r>
      <w:r w:rsidR="00AF659A">
        <w:rPr>
          <w:rFonts w:ascii="Times New Roman" w:hAnsi="Times New Roman" w:cs="Times New Roman"/>
          <w:sz w:val="28"/>
          <w:szCs w:val="28"/>
        </w:rPr>
        <w:t xml:space="preserve">. </w:t>
      </w:r>
      <w:r w:rsidR="003D26DB">
        <w:rPr>
          <w:rFonts w:ascii="Times New Roman" w:hAnsi="Times New Roman" w:cs="Times New Roman"/>
          <w:sz w:val="28"/>
          <w:szCs w:val="28"/>
        </w:rPr>
        <w:t xml:space="preserve">Общая сумма выплат составила 75489,65 руб. </w:t>
      </w:r>
      <w:r w:rsidR="00AF659A">
        <w:rPr>
          <w:rFonts w:ascii="Times New Roman" w:hAnsi="Times New Roman" w:cs="Times New Roman"/>
          <w:sz w:val="28"/>
          <w:szCs w:val="28"/>
        </w:rPr>
        <w:t xml:space="preserve"> </w:t>
      </w:r>
      <w:r w:rsidR="003D26DB">
        <w:rPr>
          <w:rFonts w:ascii="Times New Roman" w:hAnsi="Times New Roman" w:cs="Times New Roman"/>
          <w:sz w:val="28"/>
          <w:szCs w:val="28"/>
        </w:rPr>
        <w:t>Выдано – 66197,</w:t>
      </w:r>
      <w:r w:rsidR="006402A1">
        <w:rPr>
          <w:rFonts w:ascii="Times New Roman" w:hAnsi="Times New Roman" w:cs="Times New Roman"/>
          <w:sz w:val="28"/>
          <w:szCs w:val="28"/>
        </w:rPr>
        <w:t>65 руб.</w:t>
      </w:r>
      <w:r w:rsidR="003D26DB">
        <w:rPr>
          <w:rFonts w:ascii="Times New Roman" w:hAnsi="Times New Roman" w:cs="Times New Roman"/>
          <w:sz w:val="28"/>
          <w:szCs w:val="28"/>
        </w:rPr>
        <w:t xml:space="preserve">, </w:t>
      </w:r>
      <w:r w:rsidR="00B72C24">
        <w:rPr>
          <w:rFonts w:ascii="Times New Roman" w:hAnsi="Times New Roman" w:cs="Times New Roman"/>
          <w:sz w:val="28"/>
          <w:szCs w:val="28"/>
        </w:rPr>
        <w:t>незаконно у</w:t>
      </w:r>
      <w:r w:rsidR="003D26DB">
        <w:rPr>
          <w:rFonts w:ascii="Times New Roman" w:hAnsi="Times New Roman" w:cs="Times New Roman"/>
          <w:sz w:val="28"/>
          <w:szCs w:val="28"/>
        </w:rPr>
        <w:t>держан НДФЛ в размере 9292,00 руб.</w:t>
      </w:r>
      <w:r w:rsidR="00B72C24">
        <w:rPr>
          <w:rFonts w:ascii="Times New Roman" w:hAnsi="Times New Roman" w:cs="Times New Roman"/>
          <w:sz w:val="28"/>
          <w:szCs w:val="28"/>
        </w:rPr>
        <w:t xml:space="preserve"> </w:t>
      </w:r>
      <w:proofErr w:type="spellStart"/>
      <w:r w:rsidR="00B72C24">
        <w:rPr>
          <w:rFonts w:ascii="Times New Roman" w:hAnsi="Times New Roman" w:cs="Times New Roman"/>
          <w:sz w:val="28"/>
          <w:szCs w:val="28"/>
        </w:rPr>
        <w:t>т</w:t>
      </w:r>
      <w:proofErr w:type="gramStart"/>
      <w:r w:rsidR="00B72C24">
        <w:rPr>
          <w:rFonts w:ascii="Times New Roman" w:hAnsi="Times New Roman" w:cs="Times New Roman"/>
          <w:sz w:val="28"/>
          <w:szCs w:val="28"/>
        </w:rPr>
        <w:t>.к</w:t>
      </w:r>
      <w:proofErr w:type="spellEnd"/>
      <w:proofErr w:type="gramEnd"/>
      <w:r w:rsidR="00B72C24">
        <w:rPr>
          <w:rFonts w:ascii="Times New Roman" w:hAnsi="Times New Roman" w:cs="Times New Roman"/>
          <w:sz w:val="28"/>
          <w:szCs w:val="28"/>
        </w:rPr>
        <w:t xml:space="preserve"> уплачивать НДФЛ при выплате заработной платы умершего работника членам его семьи или иждивенцам не следует (</w:t>
      </w:r>
      <w:hyperlink r:id="rId20" w:history="1">
        <w:r w:rsidR="00B72C24" w:rsidRPr="00B72C24">
          <w:rPr>
            <w:rFonts w:ascii="Times New Roman" w:hAnsi="Times New Roman" w:cs="Times New Roman"/>
            <w:sz w:val="28"/>
            <w:szCs w:val="28"/>
          </w:rPr>
          <w:t>п. 6 ч. 1 ст. 83</w:t>
        </w:r>
      </w:hyperlink>
      <w:r w:rsidR="00B72C24" w:rsidRPr="00B72C24">
        <w:rPr>
          <w:rFonts w:ascii="Times New Roman" w:hAnsi="Times New Roman" w:cs="Times New Roman"/>
          <w:sz w:val="28"/>
          <w:szCs w:val="28"/>
        </w:rPr>
        <w:t xml:space="preserve">, </w:t>
      </w:r>
      <w:hyperlink r:id="rId21" w:history="1">
        <w:r w:rsidR="00B72C24" w:rsidRPr="00B72C24">
          <w:rPr>
            <w:rFonts w:ascii="Times New Roman" w:hAnsi="Times New Roman" w:cs="Times New Roman"/>
            <w:sz w:val="28"/>
            <w:szCs w:val="28"/>
          </w:rPr>
          <w:t>ст. 141</w:t>
        </w:r>
      </w:hyperlink>
      <w:r w:rsidR="00B72C24">
        <w:rPr>
          <w:rFonts w:ascii="Times New Roman" w:hAnsi="Times New Roman" w:cs="Times New Roman"/>
          <w:sz w:val="28"/>
          <w:szCs w:val="28"/>
        </w:rPr>
        <w:t xml:space="preserve"> ТК РФ</w:t>
      </w:r>
      <w:r w:rsidR="00B72C24" w:rsidRPr="00B72C24">
        <w:rPr>
          <w:rFonts w:ascii="Times New Roman" w:hAnsi="Times New Roman" w:cs="Times New Roman"/>
          <w:sz w:val="28"/>
          <w:szCs w:val="28"/>
        </w:rPr>
        <w:t xml:space="preserve">, </w:t>
      </w:r>
      <w:hyperlink r:id="rId22" w:history="1">
        <w:proofErr w:type="spellStart"/>
        <w:r w:rsidR="00B72C24" w:rsidRPr="00B72C24">
          <w:rPr>
            <w:rFonts w:ascii="Times New Roman" w:hAnsi="Times New Roman" w:cs="Times New Roman"/>
            <w:sz w:val="28"/>
            <w:szCs w:val="28"/>
          </w:rPr>
          <w:t>пп</w:t>
        </w:r>
        <w:proofErr w:type="spellEnd"/>
        <w:r w:rsidR="00B72C24" w:rsidRPr="00B72C24">
          <w:rPr>
            <w:rFonts w:ascii="Times New Roman" w:hAnsi="Times New Roman" w:cs="Times New Roman"/>
            <w:sz w:val="28"/>
            <w:szCs w:val="28"/>
          </w:rPr>
          <w:t>. 3 п. 3 ст. 44</w:t>
        </w:r>
      </w:hyperlink>
      <w:r w:rsidR="00B72C24" w:rsidRPr="00B72C24">
        <w:rPr>
          <w:rFonts w:ascii="Times New Roman" w:hAnsi="Times New Roman" w:cs="Times New Roman"/>
          <w:sz w:val="28"/>
          <w:szCs w:val="28"/>
        </w:rPr>
        <w:t xml:space="preserve">, </w:t>
      </w:r>
      <w:hyperlink r:id="rId23" w:history="1">
        <w:r w:rsidR="00B72C24" w:rsidRPr="00B72C24">
          <w:rPr>
            <w:rFonts w:ascii="Times New Roman" w:hAnsi="Times New Roman" w:cs="Times New Roman"/>
            <w:sz w:val="28"/>
            <w:szCs w:val="28"/>
          </w:rPr>
          <w:t>п. 18 ст. 217</w:t>
        </w:r>
      </w:hyperlink>
      <w:r w:rsidR="00B72C24">
        <w:rPr>
          <w:rFonts w:ascii="Times New Roman" w:hAnsi="Times New Roman" w:cs="Times New Roman"/>
          <w:sz w:val="28"/>
          <w:szCs w:val="28"/>
        </w:rPr>
        <w:t xml:space="preserve"> НК РФ, Письма Минфина России от 22.01.2020 </w:t>
      </w:r>
      <w:hyperlink r:id="rId24" w:history="1">
        <w:proofErr w:type="gramStart"/>
        <w:r w:rsidR="00B72C24" w:rsidRPr="00B72C24">
          <w:rPr>
            <w:rFonts w:ascii="Times New Roman" w:hAnsi="Times New Roman" w:cs="Times New Roman"/>
            <w:sz w:val="28"/>
            <w:szCs w:val="28"/>
          </w:rPr>
          <w:t>N 03-04-05/3420</w:t>
        </w:r>
      </w:hyperlink>
      <w:r w:rsidR="00B72C24" w:rsidRPr="00B72C24">
        <w:rPr>
          <w:rFonts w:ascii="Times New Roman" w:hAnsi="Times New Roman" w:cs="Times New Roman"/>
          <w:sz w:val="28"/>
          <w:szCs w:val="28"/>
        </w:rPr>
        <w:t>,</w:t>
      </w:r>
      <w:r w:rsidR="00B72C24">
        <w:rPr>
          <w:rFonts w:ascii="Times New Roman" w:hAnsi="Times New Roman" w:cs="Times New Roman"/>
          <w:sz w:val="28"/>
          <w:szCs w:val="28"/>
        </w:rPr>
        <w:t xml:space="preserve"> от 17.09.</w:t>
      </w:r>
      <w:r w:rsidR="00B72C24" w:rsidRPr="00B72C24">
        <w:rPr>
          <w:rFonts w:ascii="Times New Roman" w:hAnsi="Times New Roman" w:cs="Times New Roman"/>
          <w:sz w:val="28"/>
          <w:szCs w:val="28"/>
        </w:rPr>
        <w:t xml:space="preserve">2018 </w:t>
      </w:r>
      <w:hyperlink r:id="rId25" w:history="1">
        <w:r w:rsidR="00B72C24" w:rsidRPr="00B72C24">
          <w:rPr>
            <w:rFonts w:ascii="Times New Roman" w:hAnsi="Times New Roman" w:cs="Times New Roman"/>
            <w:sz w:val="28"/>
            <w:szCs w:val="28"/>
          </w:rPr>
          <w:t>N 03-04-05/66356</w:t>
        </w:r>
      </w:hyperlink>
      <w:r w:rsidR="00B72C24">
        <w:rPr>
          <w:rFonts w:ascii="Times New Roman" w:hAnsi="Times New Roman" w:cs="Times New Roman"/>
          <w:sz w:val="28"/>
          <w:szCs w:val="28"/>
        </w:rPr>
        <w:t>, от 06.10.</w:t>
      </w:r>
      <w:r w:rsidR="00B72C24" w:rsidRPr="00B72C24">
        <w:rPr>
          <w:rFonts w:ascii="Times New Roman" w:hAnsi="Times New Roman" w:cs="Times New Roman"/>
          <w:sz w:val="28"/>
          <w:szCs w:val="28"/>
        </w:rPr>
        <w:t xml:space="preserve">2016 </w:t>
      </w:r>
      <w:hyperlink r:id="rId26" w:history="1">
        <w:r w:rsidR="00B72C24" w:rsidRPr="00B72C24">
          <w:rPr>
            <w:rFonts w:ascii="Times New Roman" w:hAnsi="Times New Roman" w:cs="Times New Roman"/>
            <w:sz w:val="28"/>
            <w:szCs w:val="28"/>
          </w:rPr>
          <w:t>N 03-04-05/58142</w:t>
        </w:r>
      </w:hyperlink>
      <w:r w:rsidR="00B72C24">
        <w:rPr>
          <w:rFonts w:ascii="Times New Roman" w:hAnsi="Times New Roman" w:cs="Times New Roman"/>
          <w:sz w:val="28"/>
          <w:szCs w:val="28"/>
        </w:rPr>
        <w:t>).</w:t>
      </w:r>
      <w:proofErr w:type="gramEnd"/>
    </w:p>
    <w:p w:rsidR="00C27680" w:rsidRDefault="004B7B6F" w:rsidP="00DE6211">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Следует также отметить, что проверяя достоверность выплат по оплате т</w:t>
      </w:r>
      <w:r w:rsidR="008F1081">
        <w:rPr>
          <w:rFonts w:ascii="Times New Roman" w:hAnsi="Times New Roman" w:cs="Times New Roman"/>
          <w:sz w:val="28"/>
          <w:szCs w:val="28"/>
        </w:rPr>
        <w:t>руд</w:t>
      </w:r>
      <w:r>
        <w:rPr>
          <w:rFonts w:ascii="Times New Roman" w:hAnsi="Times New Roman" w:cs="Times New Roman"/>
          <w:sz w:val="28"/>
          <w:szCs w:val="28"/>
        </w:rPr>
        <w:t>а и  отражение их в первичных учетных документах установлено, что отчетные данные не совпадают с суммами начислений в</w:t>
      </w:r>
      <w:r w:rsidR="008F1081">
        <w:rPr>
          <w:rFonts w:ascii="Times New Roman" w:hAnsi="Times New Roman" w:cs="Times New Roman"/>
          <w:sz w:val="28"/>
          <w:szCs w:val="28"/>
        </w:rPr>
        <w:t xml:space="preserve"> карточках – справках, а именно</w:t>
      </w:r>
      <w:r>
        <w:rPr>
          <w:rFonts w:ascii="Times New Roman" w:hAnsi="Times New Roman" w:cs="Times New Roman"/>
          <w:sz w:val="28"/>
          <w:szCs w:val="28"/>
        </w:rPr>
        <w:t>, в карточках правка сумма начисленных выплат за период 2019 года составила 1643643,66 руб., в годовом отчете за период 2019 года значится сумма 16</w:t>
      </w:r>
      <w:r w:rsidR="008F1081">
        <w:rPr>
          <w:rFonts w:ascii="Times New Roman" w:hAnsi="Times New Roman" w:cs="Times New Roman"/>
          <w:sz w:val="28"/>
          <w:szCs w:val="28"/>
        </w:rPr>
        <w:t>15156,0 руб.</w:t>
      </w:r>
      <w:r>
        <w:rPr>
          <w:rFonts w:ascii="Times New Roman" w:hAnsi="Times New Roman" w:cs="Times New Roman"/>
          <w:sz w:val="28"/>
          <w:szCs w:val="28"/>
        </w:rPr>
        <w:t xml:space="preserve">, что на </w:t>
      </w:r>
      <w:r w:rsidR="006B0369">
        <w:rPr>
          <w:rFonts w:ascii="Times New Roman" w:hAnsi="Times New Roman" w:cs="Times New Roman"/>
          <w:sz w:val="28"/>
          <w:szCs w:val="28"/>
        </w:rPr>
        <w:t>28487,66 руб. меньше</w:t>
      </w:r>
      <w:proofErr w:type="gramEnd"/>
      <w:r w:rsidR="006B0369">
        <w:rPr>
          <w:rFonts w:ascii="Times New Roman" w:hAnsi="Times New Roman" w:cs="Times New Roman"/>
          <w:sz w:val="28"/>
          <w:szCs w:val="28"/>
        </w:rPr>
        <w:t xml:space="preserve">. </w:t>
      </w:r>
      <w:proofErr w:type="gramStart"/>
      <w:r w:rsidR="006B0369">
        <w:rPr>
          <w:rFonts w:ascii="Times New Roman" w:hAnsi="Times New Roman" w:cs="Times New Roman"/>
          <w:sz w:val="28"/>
          <w:szCs w:val="28"/>
        </w:rPr>
        <w:t>Данное</w:t>
      </w:r>
      <w:proofErr w:type="gramEnd"/>
      <w:r w:rsidR="00FF3462">
        <w:rPr>
          <w:rFonts w:ascii="Times New Roman" w:hAnsi="Times New Roman" w:cs="Times New Roman"/>
          <w:sz w:val="28"/>
          <w:szCs w:val="28"/>
        </w:rPr>
        <w:t xml:space="preserve"> расхождения никем не пояснено</w:t>
      </w:r>
      <w:r w:rsidR="006B0369">
        <w:rPr>
          <w:rFonts w:ascii="Times New Roman" w:hAnsi="Times New Roman" w:cs="Times New Roman"/>
          <w:sz w:val="28"/>
          <w:szCs w:val="28"/>
        </w:rPr>
        <w:t>.</w:t>
      </w:r>
      <w:r>
        <w:rPr>
          <w:rFonts w:ascii="Times New Roman" w:hAnsi="Times New Roman" w:cs="Times New Roman"/>
          <w:sz w:val="28"/>
          <w:szCs w:val="28"/>
        </w:rPr>
        <w:t xml:space="preserve"> </w:t>
      </w:r>
    </w:p>
    <w:p w:rsidR="008F1081" w:rsidRDefault="008F1081" w:rsidP="00DE621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Выборочно проведена проверка законности и достоверности начисления оплаты труда сотрудникам. В результате установлено, что за период 2019 года директору Червяковой О.С. выплачено на счет в сбербанке больше на </w:t>
      </w:r>
      <w:r>
        <w:rPr>
          <w:rFonts w:ascii="Times New Roman" w:hAnsi="Times New Roman" w:cs="Times New Roman"/>
          <w:sz w:val="28"/>
          <w:szCs w:val="28"/>
        </w:rPr>
        <w:lastRenderedPageBreak/>
        <w:t>15411,00 руб., чем начислено к выдаче в карточках справках, а именно, по данным карточек-справок за 2019 год сумма к выдаче составила 366690,94 руб., перечислено на счет в сбербанке 382101,94 руб.</w:t>
      </w:r>
      <w:r w:rsidR="00E43672">
        <w:rPr>
          <w:rFonts w:ascii="Times New Roman" w:hAnsi="Times New Roman" w:cs="Times New Roman"/>
          <w:sz w:val="28"/>
          <w:szCs w:val="28"/>
        </w:rPr>
        <w:t xml:space="preserve"> оснований для излишне выплаченной суммы </w:t>
      </w:r>
      <w:r w:rsidR="00E862A3">
        <w:rPr>
          <w:rFonts w:ascii="Times New Roman" w:hAnsi="Times New Roman" w:cs="Times New Roman"/>
          <w:sz w:val="28"/>
          <w:szCs w:val="28"/>
        </w:rPr>
        <w:t xml:space="preserve">15411,00 </w:t>
      </w:r>
      <w:proofErr w:type="spellStart"/>
      <w:r w:rsidR="00E862A3">
        <w:rPr>
          <w:rFonts w:ascii="Times New Roman" w:hAnsi="Times New Roman" w:cs="Times New Roman"/>
          <w:sz w:val="28"/>
          <w:szCs w:val="28"/>
        </w:rPr>
        <w:t>руб</w:t>
      </w:r>
      <w:proofErr w:type="gramStart"/>
      <w:r w:rsidR="00E862A3">
        <w:rPr>
          <w:rFonts w:ascii="Times New Roman" w:hAnsi="Times New Roman" w:cs="Times New Roman"/>
          <w:sz w:val="28"/>
          <w:szCs w:val="28"/>
        </w:rPr>
        <w:t>.</w:t>
      </w:r>
      <w:r w:rsidR="00E43672">
        <w:rPr>
          <w:rFonts w:ascii="Times New Roman" w:hAnsi="Times New Roman" w:cs="Times New Roman"/>
          <w:sz w:val="28"/>
          <w:szCs w:val="28"/>
        </w:rPr>
        <w:t>н</w:t>
      </w:r>
      <w:proofErr w:type="gramEnd"/>
      <w:r w:rsidR="00E43672">
        <w:rPr>
          <w:rFonts w:ascii="Times New Roman" w:hAnsi="Times New Roman" w:cs="Times New Roman"/>
          <w:sz w:val="28"/>
          <w:szCs w:val="28"/>
        </w:rPr>
        <w:t>е</w:t>
      </w:r>
      <w:proofErr w:type="spellEnd"/>
      <w:r w:rsidR="00E43672">
        <w:rPr>
          <w:rFonts w:ascii="Times New Roman" w:hAnsi="Times New Roman" w:cs="Times New Roman"/>
          <w:sz w:val="28"/>
          <w:szCs w:val="28"/>
        </w:rPr>
        <w:t xml:space="preserve"> имеется.</w:t>
      </w:r>
    </w:p>
    <w:p w:rsidR="001B5B55" w:rsidRDefault="0009785D" w:rsidP="00AD2B7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Следует также отметить, что имеют место случаи </w:t>
      </w:r>
      <w:r w:rsidR="00523FD3">
        <w:rPr>
          <w:rFonts w:ascii="Times New Roman" w:hAnsi="Times New Roman" w:cs="Times New Roman"/>
          <w:sz w:val="28"/>
          <w:szCs w:val="28"/>
        </w:rPr>
        <w:t>выплаты премии при наличии дисциплинарного взыскания. Например, 23.12.2019 года распоряжением № 265-р/к  применено дисциплинарного взыскания в виде замечания к директору МКУ ДК МО Славный Червяковой О.</w:t>
      </w:r>
      <w:proofErr w:type="gramStart"/>
      <w:r w:rsidR="00523FD3">
        <w:rPr>
          <w:rFonts w:ascii="Times New Roman" w:hAnsi="Times New Roman" w:cs="Times New Roman"/>
          <w:sz w:val="28"/>
          <w:szCs w:val="28"/>
        </w:rPr>
        <w:t>С.</w:t>
      </w:r>
      <w:proofErr w:type="gramEnd"/>
      <w:r w:rsidR="00523FD3">
        <w:rPr>
          <w:rFonts w:ascii="Times New Roman" w:hAnsi="Times New Roman" w:cs="Times New Roman"/>
          <w:sz w:val="28"/>
          <w:szCs w:val="28"/>
        </w:rPr>
        <w:t xml:space="preserve"> Несмотря на взыскание, распоряжением от 27.02.2020 года № 46-р\л за период 2019 года незаконно назначена и выплачена премия в размере 100%.</w:t>
      </w:r>
    </w:p>
    <w:p w:rsidR="00803E2B" w:rsidRDefault="002E3DB9" w:rsidP="00803E2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Единицей учета основных средств является инвентарный объект. Каждому инвентарному объекту основных средств</w:t>
      </w:r>
      <w:r w:rsidR="009255A3">
        <w:rPr>
          <w:rFonts w:ascii="Times New Roman" w:hAnsi="Times New Roman" w:cs="Times New Roman"/>
          <w:sz w:val="28"/>
          <w:szCs w:val="28"/>
        </w:rPr>
        <w:t xml:space="preserve"> должен быть  присвоен</w:t>
      </w:r>
      <w:r>
        <w:rPr>
          <w:rFonts w:ascii="Times New Roman" w:hAnsi="Times New Roman" w:cs="Times New Roman"/>
          <w:sz w:val="28"/>
          <w:szCs w:val="28"/>
        </w:rPr>
        <w:t xml:space="preserve"> инвентарный номер в порядке, установленном учетной политикой с учетом положений Стандарта «Основные средства» и </w:t>
      </w:r>
      <w:hyperlink r:id="rId27" w:history="1">
        <w:r w:rsidRPr="002E3DB9">
          <w:rPr>
            <w:rFonts w:ascii="Times New Roman" w:hAnsi="Times New Roman" w:cs="Times New Roman"/>
            <w:sz w:val="28"/>
            <w:szCs w:val="28"/>
          </w:rPr>
          <w:t>Инструкции</w:t>
        </w:r>
      </w:hyperlink>
      <w:r>
        <w:rPr>
          <w:rFonts w:ascii="Times New Roman" w:hAnsi="Times New Roman" w:cs="Times New Roman"/>
          <w:sz w:val="28"/>
          <w:szCs w:val="28"/>
        </w:rPr>
        <w:t xml:space="preserve">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w:t>
      </w:r>
      <w:r w:rsidR="001D0C2C">
        <w:rPr>
          <w:rFonts w:ascii="Times New Roman" w:hAnsi="Times New Roman" w:cs="Times New Roman"/>
          <w:sz w:val="28"/>
          <w:szCs w:val="28"/>
        </w:rPr>
        <w:t>нных (муниципальных) учреждений.</w:t>
      </w:r>
      <w:r>
        <w:rPr>
          <w:rFonts w:ascii="Times New Roman" w:hAnsi="Times New Roman" w:cs="Times New Roman"/>
          <w:sz w:val="28"/>
          <w:szCs w:val="28"/>
        </w:rPr>
        <w:t xml:space="preserve"> Между тем, инвентарные номера в МКУ ДК МО Славный присваиваются хаотично, безосновательно.</w:t>
      </w:r>
      <w:r w:rsidR="009255A3">
        <w:rPr>
          <w:rFonts w:ascii="Times New Roman" w:hAnsi="Times New Roman" w:cs="Times New Roman"/>
          <w:sz w:val="28"/>
          <w:szCs w:val="28"/>
        </w:rPr>
        <w:t xml:space="preserve"> Например, приобретен </w:t>
      </w:r>
      <w:r w:rsidR="00BD4940">
        <w:rPr>
          <w:rFonts w:ascii="Times New Roman" w:hAnsi="Times New Roman" w:cs="Times New Roman"/>
          <w:sz w:val="28"/>
          <w:szCs w:val="28"/>
        </w:rPr>
        <w:t>на основании контракта № 4/19</w:t>
      </w:r>
      <w:r w:rsidR="00DE5CA7">
        <w:rPr>
          <w:rFonts w:ascii="Times New Roman" w:hAnsi="Times New Roman" w:cs="Times New Roman"/>
          <w:sz w:val="28"/>
          <w:szCs w:val="28"/>
        </w:rPr>
        <w:t xml:space="preserve"> от 15.04.2019 года однофазный стабилизатор напряжения стоимостью 13906,00 руб., которому был присвоен инвентарный номер 00000000066, что означает данный номер, какой счет учета отражает и т.д. неизвестно. По устному объяснению главного бухгалтера, номер присвоен взамен выбывшего основного средства. В данном случае имеет место   </w:t>
      </w:r>
      <w:r w:rsidR="00803E2B">
        <w:rPr>
          <w:rFonts w:ascii="Times New Roman" w:hAnsi="Times New Roman" w:cs="Times New Roman"/>
          <w:sz w:val="28"/>
          <w:szCs w:val="28"/>
        </w:rPr>
        <w:t xml:space="preserve">нарушение </w:t>
      </w:r>
      <w:hyperlink r:id="rId28" w:history="1">
        <w:r w:rsidR="00803E2B" w:rsidRPr="00803E2B">
          <w:rPr>
            <w:rFonts w:ascii="Times New Roman" w:hAnsi="Times New Roman" w:cs="Times New Roman"/>
            <w:sz w:val="28"/>
            <w:szCs w:val="28"/>
          </w:rPr>
          <w:t>п. 9</w:t>
        </w:r>
      </w:hyperlink>
      <w:r w:rsidR="00803E2B" w:rsidRPr="00803E2B">
        <w:rPr>
          <w:rFonts w:ascii="Times New Roman" w:hAnsi="Times New Roman" w:cs="Times New Roman"/>
          <w:sz w:val="28"/>
          <w:szCs w:val="28"/>
        </w:rPr>
        <w:t xml:space="preserve"> </w:t>
      </w:r>
      <w:r w:rsidR="00803E2B">
        <w:rPr>
          <w:rFonts w:ascii="Times New Roman" w:hAnsi="Times New Roman" w:cs="Times New Roman"/>
          <w:sz w:val="28"/>
          <w:szCs w:val="28"/>
        </w:rPr>
        <w:t xml:space="preserve">Федерального стандарта N 257н, </w:t>
      </w:r>
      <w:hyperlink r:id="rId29" w:history="1">
        <w:r w:rsidR="00803E2B" w:rsidRPr="00803E2B">
          <w:rPr>
            <w:rFonts w:ascii="Times New Roman" w:hAnsi="Times New Roman" w:cs="Times New Roman"/>
            <w:sz w:val="28"/>
            <w:szCs w:val="28"/>
          </w:rPr>
          <w:t>п. 46</w:t>
        </w:r>
      </w:hyperlink>
      <w:r w:rsidR="00803E2B">
        <w:rPr>
          <w:rFonts w:ascii="Times New Roman" w:hAnsi="Times New Roman" w:cs="Times New Roman"/>
          <w:sz w:val="28"/>
          <w:szCs w:val="28"/>
        </w:rPr>
        <w:t xml:space="preserve"> Инструкции        N 157н. Контрольно-счетная комиссия МО Славный напоминает, что инвентарный номер - это уникальный порядковый номер.</w:t>
      </w:r>
      <w:r w:rsidR="00803E2B" w:rsidRPr="00803E2B">
        <w:rPr>
          <w:rFonts w:ascii="Times New Roman" w:hAnsi="Times New Roman" w:cs="Times New Roman"/>
          <w:sz w:val="28"/>
          <w:szCs w:val="28"/>
        </w:rPr>
        <w:t xml:space="preserve"> </w:t>
      </w:r>
      <w:r w:rsidR="00803E2B">
        <w:rPr>
          <w:rFonts w:ascii="Times New Roman" w:hAnsi="Times New Roman" w:cs="Times New Roman"/>
          <w:sz w:val="28"/>
          <w:szCs w:val="28"/>
        </w:rPr>
        <w:t xml:space="preserve">Порядок формирования инвентарных номеров необходимо разработать и закрепить в учетной политике с учетом </w:t>
      </w:r>
      <w:hyperlink r:id="rId30" w:history="1">
        <w:r w:rsidR="00803E2B" w:rsidRPr="00803E2B">
          <w:rPr>
            <w:rFonts w:ascii="Times New Roman" w:hAnsi="Times New Roman" w:cs="Times New Roman"/>
            <w:sz w:val="28"/>
            <w:szCs w:val="28"/>
          </w:rPr>
          <w:t>п. 9</w:t>
        </w:r>
      </w:hyperlink>
      <w:r w:rsidR="00803E2B">
        <w:rPr>
          <w:rFonts w:ascii="Times New Roman" w:hAnsi="Times New Roman" w:cs="Times New Roman"/>
          <w:sz w:val="28"/>
          <w:szCs w:val="28"/>
        </w:rPr>
        <w:t xml:space="preserve"> Федерального стандарта N 257н и </w:t>
      </w:r>
      <w:hyperlink r:id="rId31" w:history="1">
        <w:r w:rsidR="00803E2B" w:rsidRPr="00803E2B">
          <w:rPr>
            <w:rFonts w:ascii="Times New Roman" w:hAnsi="Times New Roman" w:cs="Times New Roman"/>
            <w:sz w:val="28"/>
            <w:szCs w:val="28"/>
          </w:rPr>
          <w:t>Инструкции</w:t>
        </w:r>
      </w:hyperlink>
      <w:r w:rsidR="00803E2B">
        <w:rPr>
          <w:rFonts w:ascii="Times New Roman" w:hAnsi="Times New Roman" w:cs="Times New Roman"/>
          <w:sz w:val="28"/>
          <w:szCs w:val="28"/>
        </w:rPr>
        <w:t xml:space="preserve"> N 157н.</w:t>
      </w:r>
    </w:p>
    <w:p w:rsidR="00803E2B" w:rsidRDefault="00803E2B" w:rsidP="00803E2B">
      <w:p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Варианты формирования инвентарных номеров могут быть такие:</w:t>
      </w:r>
    </w:p>
    <w:p w:rsidR="00803E2B" w:rsidRDefault="00803E2B" w:rsidP="00803E2B">
      <w:pPr>
        <w:numPr>
          <w:ilvl w:val="0"/>
          <w:numId w:val="1"/>
        </w:numPr>
        <w:tabs>
          <w:tab w:val="left" w:pos="540"/>
        </w:tabs>
        <w:autoSpaceDE w:val="0"/>
        <w:autoSpaceDN w:val="0"/>
        <w:adjustRightInd w:val="0"/>
        <w:spacing w:before="280" w:after="0" w:line="240" w:lineRule="auto"/>
        <w:ind w:hanging="300"/>
        <w:jc w:val="both"/>
        <w:rPr>
          <w:rFonts w:ascii="Times New Roman" w:hAnsi="Times New Roman" w:cs="Times New Roman"/>
          <w:sz w:val="28"/>
          <w:szCs w:val="28"/>
        </w:rPr>
      </w:pPr>
      <w:r>
        <w:rPr>
          <w:rFonts w:ascii="Times New Roman" w:hAnsi="Times New Roman" w:cs="Times New Roman"/>
          <w:sz w:val="28"/>
          <w:szCs w:val="28"/>
        </w:rPr>
        <w:t>в инвентарном номере зашифрованы год и месяц поступления основного средства, код вида деятельности, код синтетического и аналитического учета, порядковый номер;</w:t>
      </w:r>
    </w:p>
    <w:p w:rsidR="00803E2B" w:rsidRDefault="00803E2B" w:rsidP="00803E2B">
      <w:pPr>
        <w:numPr>
          <w:ilvl w:val="0"/>
          <w:numId w:val="1"/>
        </w:numPr>
        <w:tabs>
          <w:tab w:val="left" w:pos="540"/>
        </w:tabs>
        <w:autoSpaceDE w:val="0"/>
        <w:autoSpaceDN w:val="0"/>
        <w:adjustRightInd w:val="0"/>
        <w:spacing w:before="280" w:after="0" w:line="240" w:lineRule="auto"/>
        <w:ind w:hanging="300"/>
        <w:jc w:val="both"/>
        <w:rPr>
          <w:rFonts w:ascii="Times New Roman" w:hAnsi="Times New Roman" w:cs="Times New Roman"/>
          <w:sz w:val="28"/>
          <w:szCs w:val="28"/>
        </w:rPr>
      </w:pPr>
      <w:r>
        <w:rPr>
          <w:rFonts w:ascii="Times New Roman" w:hAnsi="Times New Roman" w:cs="Times New Roman"/>
          <w:sz w:val="28"/>
          <w:szCs w:val="28"/>
        </w:rPr>
        <w:t>инвентарный номер учитывает структуру учреждения, а также источники его приобретения и т.д.</w:t>
      </w:r>
    </w:p>
    <w:p w:rsidR="00071AA5" w:rsidRDefault="00071AA5" w:rsidP="00071A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71AA5">
        <w:rPr>
          <w:rFonts w:ascii="Times New Roman" w:hAnsi="Times New Roman" w:cs="Times New Roman"/>
          <w:sz w:val="28"/>
          <w:szCs w:val="28"/>
        </w:rPr>
        <w:t>Инвентарный номер, присвоенны</w:t>
      </w:r>
      <w:r>
        <w:rPr>
          <w:rFonts w:ascii="Times New Roman" w:hAnsi="Times New Roman" w:cs="Times New Roman"/>
          <w:sz w:val="28"/>
          <w:szCs w:val="28"/>
        </w:rPr>
        <w:t>й основному средству, сохраняется</w:t>
      </w:r>
      <w:r w:rsidRPr="00071AA5">
        <w:rPr>
          <w:rFonts w:ascii="Times New Roman" w:hAnsi="Times New Roman" w:cs="Times New Roman"/>
          <w:sz w:val="28"/>
          <w:szCs w:val="28"/>
        </w:rPr>
        <w:t xml:space="preserve"> за ним весь период его нахождения в учреждении. Номера выбывших с учета основных средств вновь принятым к учету объектам не присваивают (</w:t>
      </w:r>
      <w:hyperlink r:id="rId32" w:history="1">
        <w:r w:rsidRPr="00071AA5">
          <w:rPr>
            <w:rFonts w:ascii="Times New Roman" w:hAnsi="Times New Roman" w:cs="Times New Roman"/>
            <w:sz w:val="28"/>
            <w:szCs w:val="28"/>
          </w:rPr>
          <w:t>п. 9</w:t>
        </w:r>
      </w:hyperlink>
      <w:r w:rsidRPr="00071AA5">
        <w:rPr>
          <w:rFonts w:ascii="Times New Roman" w:hAnsi="Times New Roman" w:cs="Times New Roman"/>
          <w:sz w:val="28"/>
          <w:szCs w:val="28"/>
        </w:rPr>
        <w:t xml:space="preserve"> Федерального стандарта N 257н, </w:t>
      </w:r>
      <w:hyperlink r:id="rId33" w:history="1">
        <w:r w:rsidRPr="00071AA5">
          <w:rPr>
            <w:rFonts w:ascii="Times New Roman" w:hAnsi="Times New Roman" w:cs="Times New Roman"/>
            <w:sz w:val="28"/>
            <w:szCs w:val="28"/>
          </w:rPr>
          <w:t>п. 46</w:t>
        </w:r>
      </w:hyperlink>
      <w:r w:rsidRPr="00071AA5">
        <w:rPr>
          <w:rFonts w:ascii="Times New Roman" w:hAnsi="Times New Roman" w:cs="Times New Roman"/>
          <w:sz w:val="28"/>
          <w:szCs w:val="28"/>
        </w:rPr>
        <w:t xml:space="preserve"> Инструкции N 157н).</w:t>
      </w:r>
    </w:p>
    <w:p w:rsidR="00576D83" w:rsidRDefault="00576D83" w:rsidP="00071A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Следует также отметить, что имеют место случаи недостоверного отражения в бухгалтерском учете стоимости основного средства. А именно, тоже основное средство - однофазный стабилизатор </w:t>
      </w:r>
      <w:proofErr w:type="gramStart"/>
      <w:r>
        <w:rPr>
          <w:rFonts w:ascii="Times New Roman" w:hAnsi="Times New Roman" w:cs="Times New Roman"/>
          <w:sz w:val="28"/>
          <w:szCs w:val="28"/>
        </w:rPr>
        <w:t>напряжения</w:t>
      </w:r>
      <w:proofErr w:type="gramEnd"/>
      <w:r>
        <w:rPr>
          <w:rFonts w:ascii="Times New Roman" w:hAnsi="Times New Roman" w:cs="Times New Roman"/>
          <w:sz w:val="28"/>
          <w:szCs w:val="28"/>
        </w:rPr>
        <w:t xml:space="preserve"> </w:t>
      </w:r>
      <w:r w:rsidR="00574A3C">
        <w:rPr>
          <w:rFonts w:ascii="Times New Roman" w:hAnsi="Times New Roman" w:cs="Times New Roman"/>
          <w:sz w:val="28"/>
          <w:szCs w:val="28"/>
        </w:rPr>
        <w:t xml:space="preserve">приобретенный </w:t>
      </w:r>
      <w:r>
        <w:rPr>
          <w:rFonts w:ascii="Times New Roman" w:hAnsi="Times New Roman" w:cs="Times New Roman"/>
          <w:sz w:val="28"/>
          <w:szCs w:val="28"/>
        </w:rPr>
        <w:t>стоимостью 13906,00 руб.,</w:t>
      </w:r>
      <w:r w:rsidR="00574A3C">
        <w:rPr>
          <w:rFonts w:ascii="Times New Roman" w:hAnsi="Times New Roman" w:cs="Times New Roman"/>
          <w:sz w:val="28"/>
          <w:szCs w:val="28"/>
        </w:rPr>
        <w:t xml:space="preserve"> отражен в бухгалтерском учете суммой 13006,00 руб., что на 900,00 руб. меньше достоверной.</w:t>
      </w:r>
      <w:r w:rsidR="00B816DC">
        <w:rPr>
          <w:rFonts w:ascii="Times New Roman" w:hAnsi="Times New Roman" w:cs="Times New Roman"/>
          <w:sz w:val="28"/>
          <w:szCs w:val="28"/>
        </w:rPr>
        <w:t xml:space="preserve"> Данная ошибка не учтена при составлении годовой бухгалтерской отчетности, что говорит о недостоверности отчетных данных.</w:t>
      </w:r>
    </w:p>
    <w:p w:rsidR="00A44C6F" w:rsidRDefault="00A44C6F" w:rsidP="00071AA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Проверяя достоверность оприходования и списания основных средств выявлено </w:t>
      </w:r>
      <w:r w:rsidR="0045566F">
        <w:rPr>
          <w:rFonts w:ascii="Times New Roman" w:hAnsi="Times New Roman" w:cs="Times New Roman"/>
          <w:sz w:val="28"/>
          <w:szCs w:val="28"/>
        </w:rPr>
        <w:t>следующее</w:t>
      </w:r>
      <w:proofErr w:type="gramEnd"/>
      <w:r w:rsidR="0045566F">
        <w:rPr>
          <w:rFonts w:ascii="Times New Roman" w:hAnsi="Times New Roman" w:cs="Times New Roman"/>
          <w:sz w:val="28"/>
          <w:szCs w:val="28"/>
        </w:rPr>
        <w:t>.</w:t>
      </w:r>
    </w:p>
    <w:p w:rsidR="00683ED4" w:rsidRPr="007A2033" w:rsidRDefault="00E10D70" w:rsidP="007A203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1EDF">
        <w:rPr>
          <w:rFonts w:ascii="Times New Roman" w:hAnsi="Times New Roman" w:cs="Times New Roman"/>
          <w:sz w:val="28"/>
          <w:szCs w:val="28"/>
        </w:rPr>
        <w:t xml:space="preserve"> </w:t>
      </w:r>
      <w:r w:rsidR="00683ED4">
        <w:rPr>
          <w:rFonts w:ascii="Times New Roman" w:hAnsi="Times New Roman" w:cs="Times New Roman"/>
          <w:sz w:val="28"/>
          <w:szCs w:val="28"/>
        </w:rPr>
        <w:t xml:space="preserve">Деятельность МКУ ДК МО Славный, как муниципального, осуществляется с момента утверждения </w:t>
      </w:r>
      <w:r>
        <w:rPr>
          <w:rFonts w:ascii="Times New Roman" w:eastAsia="Times New Roman" w:hAnsi="Times New Roman" w:cs="Times New Roman"/>
          <w:sz w:val="28"/>
          <w:szCs w:val="28"/>
          <w:lang w:eastAsia="ar-SA"/>
        </w:rPr>
        <w:t xml:space="preserve">Устава, </w:t>
      </w:r>
      <w:r w:rsidR="00683ED4">
        <w:rPr>
          <w:rFonts w:ascii="Times New Roman" w:eastAsia="Times New Roman" w:hAnsi="Times New Roman" w:cs="Times New Roman"/>
          <w:sz w:val="28"/>
          <w:szCs w:val="28"/>
          <w:lang w:eastAsia="ar-SA"/>
        </w:rPr>
        <w:t xml:space="preserve">то есть с </w:t>
      </w:r>
      <w:r w:rsidR="00683ED4" w:rsidRPr="00180BF8">
        <w:rPr>
          <w:rFonts w:ascii="Times New Roman" w:eastAsia="Times New Roman" w:hAnsi="Times New Roman" w:cs="Times New Roman"/>
          <w:sz w:val="28"/>
          <w:szCs w:val="28"/>
          <w:lang w:eastAsia="ar-SA"/>
        </w:rPr>
        <w:t xml:space="preserve"> </w:t>
      </w:r>
      <w:r w:rsidR="00683ED4">
        <w:rPr>
          <w:rFonts w:ascii="Times New Roman" w:eastAsia="Times New Roman" w:hAnsi="Times New Roman" w:cs="Times New Roman"/>
          <w:sz w:val="28"/>
          <w:szCs w:val="28"/>
          <w:lang w:eastAsia="ar-SA"/>
        </w:rPr>
        <w:t xml:space="preserve">22.12.2017 года. До этого момента учреждение культуры было государственным, а имущество находилось в собственности Тульской области. </w:t>
      </w:r>
      <w:proofErr w:type="gramStart"/>
      <w:r w:rsidR="00683ED4">
        <w:rPr>
          <w:rFonts w:ascii="Times New Roman" w:eastAsia="Times New Roman" w:hAnsi="Times New Roman" w:cs="Times New Roman"/>
          <w:sz w:val="28"/>
          <w:szCs w:val="28"/>
          <w:lang w:eastAsia="ar-SA"/>
        </w:rPr>
        <w:t>На основании распоряжения правительства Тульской области от 28.12.2017 № 814-р «Об утверждении перечней недви</w:t>
      </w:r>
      <w:r>
        <w:rPr>
          <w:rFonts w:ascii="Times New Roman" w:eastAsia="Times New Roman" w:hAnsi="Times New Roman" w:cs="Times New Roman"/>
          <w:sz w:val="28"/>
          <w:szCs w:val="28"/>
          <w:lang w:eastAsia="ar-SA"/>
        </w:rPr>
        <w:t>жимого имущества, находящегося в собственности Тульской области, передаваемого в собственность муниципального образования Славный», в собственность МО Славный было передано 28.12.2017 года нежилое здание – дом культуры, которое было закреплено в казне муниципального образования Славный, с последующей передачей на праве  оперативного управления, во вновь созданное МКУ ДК МО Славный, по</w:t>
      </w:r>
      <w:proofErr w:type="gramEnd"/>
      <w:r>
        <w:rPr>
          <w:rFonts w:ascii="Times New Roman" w:eastAsia="Times New Roman" w:hAnsi="Times New Roman" w:cs="Times New Roman"/>
          <w:sz w:val="28"/>
          <w:szCs w:val="28"/>
          <w:lang w:eastAsia="ar-SA"/>
        </w:rPr>
        <w:t xml:space="preserve"> балансовой стоимости 10462330,8 руб.</w:t>
      </w:r>
      <w:r w:rsidR="00324EE7">
        <w:rPr>
          <w:rFonts w:ascii="Times New Roman" w:eastAsia="Times New Roman" w:hAnsi="Times New Roman" w:cs="Times New Roman"/>
          <w:sz w:val="28"/>
          <w:szCs w:val="28"/>
          <w:lang w:eastAsia="ar-SA"/>
        </w:rPr>
        <w:t xml:space="preserve"> Кроме здания дома культуры</w:t>
      </w:r>
      <w:proofErr w:type="gramStart"/>
      <w:r w:rsidR="00324EE7">
        <w:rPr>
          <w:rFonts w:ascii="Times New Roman" w:eastAsia="Times New Roman" w:hAnsi="Times New Roman" w:cs="Times New Roman"/>
          <w:sz w:val="28"/>
          <w:szCs w:val="28"/>
          <w:lang w:eastAsia="ar-SA"/>
        </w:rPr>
        <w:t xml:space="preserve"> ,</w:t>
      </w:r>
      <w:proofErr w:type="gramEnd"/>
      <w:r w:rsidR="00324EE7">
        <w:rPr>
          <w:rFonts w:ascii="Times New Roman" w:eastAsia="Times New Roman" w:hAnsi="Times New Roman" w:cs="Times New Roman"/>
          <w:sz w:val="28"/>
          <w:szCs w:val="28"/>
          <w:lang w:eastAsia="ar-SA"/>
        </w:rPr>
        <w:t xml:space="preserve"> на основании договора от 5.03.2018 №1 «О закреплении муниципального имущества муниципального образования Славный на праве оперативного управления за муниципальным казенным учреждением «Дом культуры муниципального образования Славный» и порядке его использования» было закреплено</w:t>
      </w:r>
      <w:r w:rsidR="005976D3">
        <w:rPr>
          <w:rFonts w:ascii="Times New Roman" w:eastAsia="Times New Roman" w:hAnsi="Times New Roman" w:cs="Times New Roman"/>
          <w:sz w:val="28"/>
          <w:szCs w:val="28"/>
          <w:lang w:eastAsia="ar-SA"/>
        </w:rPr>
        <w:t xml:space="preserve"> </w:t>
      </w:r>
      <w:r w:rsidR="00324EE7">
        <w:rPr>
          <w:rFonts w:ascii="Times New Roman" w:eastAsia="Times New Roman" w:hAnsi="Times New Roman" w:cs="Times New Roman"/>
          <w:sz w:val="28"/>
          <w:szCs w:val="28"/>
          <w:lang w:eastAsia="ar-SA"/>
        </w:rPr>
        <w:t>движимое имущество, в соответствии с перечнем движимого имущества муниципального образования Славный, закрепляемого на праве оперативного управления за муниципальным</w:t>
      </w:r>
      <w:r w:rsidR="005976D3">
        <w:rPr>
          <w:rFonts w:ascii="Times New Roman" w:eastAsia="Times New Roman" w:hAnsi="Times New Roman" w:cs="Times New Roman"/>
          <w:sz w:val="28"/>
          <w:szCs w:val="28"/>
          <w:lang w:eastAsia="ar-SA"/>
        </w:rPr>
        <w:t xml:space="preserve"> казенным учреждением «Дом культуры муниципального образования Славный», общей балансовой стоимостью </w:t>
      </w:r>
      <w:r w:rsidR="00FE75B2">
        <w:rPr>
          <w:rFonts w:ascii="Times New Roman" w:eastAsia="Times New Roman" w:hAnsi="Times New Roman" w:cs="Times New Roman"/>
          <w:sz w:val="28"/>
          <w:szCs w:val="28"/>
          <w:lang w:eastAsia="ar-SA"/>
        </w:rPr>
        <w:t>1231101,34</w:t>
      </w:r>
      <w:r w:rsidR="005976D3">
        <w:rPr>
          <w:rFonts w:ascii="Times New Roman" w:eastAsia="Times New Roman" w:hAnsi="Times New Roman" w:cs="Times New Roman"/>
          <w:sz w:val="28"/>
          <w:szCs w:val="28"/>
          <w:lang w:eastAsia="ar-SA"/>
        </w:rPr>
        <w:t xml:space="preserve"> руб.</w:t>
      </w:r>
      <w:r w:rsidR="0076677D">
        <w:rPr>
          <w:rFonts w:ascii="Times New Roman" w:eastAsia="Times New Roman" w:hAnsi="Times New Roman" w:cs="Times New Roman"/>
          <w:sz w:val="28"/>
          <w:szCs w:val="28"/>
          <w:lang w:eastAsia="ar-SA"/>
        </w:rPr>
        <w:t xml:space="preserve">  Акт приема-передачи предъявлен к проверке.</w:t>
      </w:r>
      <w:r w:rsidR="002D29F6">
        <w:rPr>
          <w:rFonts w:ascii="Times New Roman" w:eastAsia="Times New Roman" w:hAnsi="Times New Roman" w:cs="Times New Roman"/>
          <w:sz w:val="28"/>
          <w:szCs w:val="28"/>
          <w:lang w:eastAsia="ar-SA"/>
        </w:rPr>
        <w:t xml:space="preserve"> </w:t>
      </w:r>
      <w:r w:rsidR="00D200B6">
        <w:rPr>
          <w:rFonts w:ascii="Times New Roman" w:eastAsia="Times New Roman" w:hAnsi="Times New Roman" w:cs="Times New Roman"/>
          <w:sz w:val="28"/>
          <w:szCs w:val="28"/>
          <w:lang w:eastAsia="ar-SA"/>
        </w:rPr>
        <w:t>За период 2018</w:t>
      </w:r>
      <w:r w:rsidR="002D29F6">
        <w:rPr>
          <w:rFonts w:ascii="Times New Roman" w:eastAsia="Times New Roman" w:hAnsi="Times New Roman" w:cs="Times New Roman"/>
          <w:sz w:val="28"/>
          <w:szCs w:val="28"/>
          <w:lang w:eastAsia="ar-SA"/>
        </w:rPr>
        <w:t xml:space="preserve"> года</w:t>
      </w:r>
      <w:r w:rsidR="00D200B6">
        <w:rPr>
          <w:rFonts w:ascii="Times New Roman" w:eastAsia="Times New Roman" w:hAnsi="Times New Roman" w:cs="Times New Roman"/>
          <w:sz w:val="28"/>
          <w:szCs w:val="28"/>
          <w:lang w:eastAsia="ar-SA"/>
        </w:rPr>
        <w:t xml:space="preserve"> МКУ ДК МО славный приобретались нематериальные активы, на общую сумму 588110,86</w:t>
      </w:r>
      <w:r w:rsidR="002D29F6">
        <w:rPr>
          <w:rFonts w:ascii="Times New Roman" w:eastAsia="Times New Roman" w:hAnsi="Times New Roman" w:cs="Times New Roman"/>
          <w:sz w:val="28"/>
          <w:szCs w:val="28"/>
          <w:lang w:eastAsia="ar-SA"/>
        </w:rPr>
        <w:t xml:space="preserve"> руб. Списания за этот период, с 28.12.2017 года по 05.03.2019 года, не было.</w:t>
      </w:r>
      <w:r w:rsidR="00D200B6">
        <w:rPr>
          <w:rFonts w:ascii="Times New Roman" w:eastAsia="Times New Roman" w:hAnsi="Times New Roman" w:cs="Times New Roman"/>
          <w:sz w:val="28"/>
          <w:szCs w:val="28"/>
          <w:lang w:eastAsia="ar-SA"/>
        </w:rPr>
        <w:t xml:space="preserve"> Итого </w:t>
      </w:r>
      <w:r w:rsidR="007767D5">
        <w:rPr>
          <w:rFonts w:ascii="Times New Roman" w:eastAsia="Times New Roman" w:hAnsi="Times New Roman" w:cs="Times New Roman"/>
          <w:sz w:val="28"/>
          <w:szCs w:val="28"/>
          <w:lang w:eastAsia="ar-SA"/>
        </w:rPr>
        <w:t xml:space="preserve">сумма </w:t>
      </w:r>
      <w:r w:rsidR="00D200B6">
        <w:rPr>
          <w:rFonts w:ascii="Times New Roman" w:eastAsia="Times New Roman" w:hAnsi="Times New Roman" w:cs="Times New Roman"/>
          <w:sz w:val="28"/>
          <w:szCs w:val="28"/>
          <w:lang w:eastAsia="ar-SA"/>
        </w:rPr>
        <w:t>движимого имущества на 01.01.2019 года – 1819212,2 руб.</w:t>
      </w:r>
      <w:r w:rsidR="002D29F6">
        <w:rPr>
          <w:rFonts w:ascii="Times New Roman" w:eastAsia="Times New Roman" w:hAnsi="Times New Roman" w:cs="Times New Roman"/>
          <w:sz w:val="28"/>
          <w:szCs w:val="28"/>
          <w:lang w:eastAsia="ar-SA"/>
        </w:rPr>
        <w:t xml:space="preserve"> </w:t>
      </w:r>
      <w:r w:rsidR="00D200B6">
        <w:rPr>
          <w:rFonts w:ascii="Times New Roman" w:eastAsia="Times New Roman" w:hAnsi="Times New Roman" w:cs="Times New Roman"/>
          <w:sz w:val="28"/>
          <w:szCs w:val="28"/>
          <w:lang w:eastAsia="ar-SA"/>
        </w:rPr>
        <w:t xml:space="preserve">Общая сумма основных средств учреждения </w:t>
      </w:r>
      <w:r w:rsidR="00D71D3F">
        <w:rPr>
          <w:rFonts w:ascii="Times New Roman" w:eastAsia="Times New Roman" w:hAnsi="Times New Roman" w:cs="Times New Roman"/>
          <w:sz w:val="28"/>
          <w:szCs w:val="28"/>
          <w:lang w:eastAsia="ar-SA"/>
        </w:rPr>
        <w:t>–</w:t>
      </w:r>
      <w:r w:rsidR="00D200B6">
        <w:rPr>
          <w:rFonts w:ascii="Times New Roman" w:eastAsia="Times New Roman" w:hAnsi="Times New Roman" w:cs="Times New Roman"/>
          <w:sz w:val="28"/>
          <w:szCs w:val="28"/>
          <w:lang w:eastAsia="ar-SA"/>
        </w:rPr>
        <w:t xml:space="preserve"> </w:t>
      </w:r>
      <w:r w:rsidR="00D71D3F">
        <w:rPr>
          <w:rFonts w:ascii="Times New Roman" w:eastAsia="Times New Roman" w:hAnsi="Times New Roman" w:cs="Times New Roman"/>
          <w:sz w:val="28"/>
          <w:szCs w:val="28"/>
          <w:lang w:eastAsia="ar-SA"/>
        </w:rPr>
        <w:t xml:space="preserve">12281543,00 руб., </w:t>
      </w:r>
      <w:r w:rsidR="00D200B6">
        <w:rPr>
          <w:rFonts w:ascii="Times New Roman" w:eastAsia="Times New Roman" w:hAnsi="Times New Roman" w:cs="Times New Roman"/>
          <w:sz w:val="28"/>
          <w:szCs w:val="28"/>
          <w:lang w:eastAsia="ar-SA"/>
        </w:rPr>
        <w:t xml:space="preserve">что должно было быть отражено в годовом </w:t>
      </w:r>
      <w:r w:rsidR="007767D5">
        <w:rPr>
          <w:rFonts w:ascii="Times New Roman" w:eastAsia="Times New Roman" w:hAnsi="Times New Roman" w:cs="Times New Roman"/>
          <w:sz w:val="28"/>
          <w:szCs w:val="28"/>
          <w:lang w:eastAsia="ar-SA"/>
        </w:rPr>
        <w:t xml:space="preserve">отчете, в </w:t>
      </w:r>
      <w:r w:rsidR="00D200B6">
        <w:rPr>
          <w:rFonts w:ascii="Times New Roman" w:eastAsia="Times New Roman" w:hAnsi="Times New Roman" w:cs="Times New Roman"/>
          <w:sz w:val="28"/>
          <w:szCs w:val="28"/>
          <w:lang w:eastAsia="ar-SA"/>
        </w:rPr>
        <w:t>балансе. В предоставленном к прове</w:t>
      </w:r>
      <w:r w:rsidR="007767D5">
        <w:rPr>
          <w:rFonts w:ascii="Times New Roman" w:eastAsia="Times New Roman" w:hAnsi="Times New Roman" w:cs="Times New Roman"/>
          <w:sz w:val="28"/>
          <w:szCs w:val="28"/>
          <w:lang w:eastAsia="ar-SA"/>
        </w:rPr>
        <w:t>рке балансе за период 2018 года</w:t>
      </w:r>
      <w:r w:rsidR="00D200B6">
        <w:rPr>
          <w:rFonts w:ascii="Times New Roman" w:eastAsia="Times New Roman" w:hAnsi="Times New Roman" w:cs="Times New Roman"/>
          <w:sz w:val="28"/>
          <w:szCs w:val="28"/>
          <w:lang w:eastAsia="ar-SA"/>
        </w:rPr>
        <w:t xml:space="preserve">, т.е. на 01.01.2019 года сумма основных средств отражена 11969363,32 </w:t>
      </w:r>
      <w:proofErr w:type="spellStart"/>
      <w:r w:rsidR="00D200B6">
        <w:rPr>
          <w:rFonts w:ascii="Times New Roman" w:eastAsia="Times New Roman" w:hAnsi="Times New Roman" w:cs="Times New Roman"/>
          <w:sz w:val="28"/>
          <w:szCs w:val="28"/>
          <w:lang w:eastAsia="ar-SA"/>
        </w:rPr>
        <w:t>руб</w:t>
      </w:r>
      <w:proofErr w:type="spellEnd"/>
      <w:r w:rsidR="00D200B6">
        <w:rPr>
          <w:rFonts w:ascii="Times New Roman" w:eastAsia="Times New Roman" w:hAnsi="Times New Roman" w:cs="Times New Roman"/>
          <w:sz w:val="28"/>
          <w:szCs w:val="28"/>
          <w:lang w:eastAsia="ar-SA"/>
        </w:rPr>
        <w:t xml:space="preserve">, что на 312179,68 руб. меньше. </w:t>
      </w:r>
      <w:r w:rsidR="00D71D3F">
        <w:rPr>
          <w:rFonts w:ascii="Times New Roman" w:eastAsia="Times New Roman" w:hAnsi="Times New Roman" w:cs="Times New Roman"/>
          <w:sz w:val="28"/>
          <w:szCs w:val="28"/>
          <w:lang w:eastAsia="ar-SA"/>
        </w:rPr>
        <w:t>Пояснений не представлено</w:t>
      </w:r>
      <w:r w:rsidR="00996013">
        <w:rPr>
          <w:rFonts w:ascii="Times New Roman" w:eastAsia="Times New Roman" w:hAnsi="Times New Roman" w:cs="Times New Roman"/>
          <w:sz w:val="28"/>
          <w:szCs w:val="28"/>
          <w:lang w:eastAsia="ar-SA"/>
        </w:rPr>
        <w:t>.</w:t>
      </w:r>
      <w:r w:rsidR="00996013">
        <w:rPr>
          <w:rFonts w:ascii="Times New Roman" w:hAnsi="Times New Roman" w:cs="Times New Roman"/>
          <w:sz w:val="28"/>
          <w:szCs w:val="28"/>
        </w:rPr>
        <w:t xml:space="preserve"> Бюджетная отчетность МКУ ДК МО Славный за 2019 год является недостоверной в связи со следующим. </w:t>
      </w:r>
      <w:proofErr w:type="gramStart"/>
      <w:r w:rsidR="00996013">
        <w:rPr>
          <w:rFonts w:ascii="Times New Roman" w:hAnsi="Times New Roman" w:cs="Times New Roman"/>
          <w:sz w:val="28"/>
          <w:szCs w:val="28"/>
        </w:rPr>
        <w:t xml:space="preserve">В нарушение </w:t>
      </w:r>
      <w:hyperlink r:id="rId34" w:history="1">
        <w:r w:rsidR="00996013" w:rsidRPr="00996013">
          <w:rPr>
            <w:rFonts w:ascii="Times New Roman" w:hAnsi="Times New Roman" w:cs="Times New Roman"/>
            <w:sz w:val="28"/>
            <w:szCs w:val="28"/>
          </w:rPr>
          <w:t>статьи 13</w:t>
        </w:r>
      </w:hyperlink>
      <w:r w:rsidR="00996013">
        <w:rPr>
          <w:rFonts w:ascii="Times New Roman" w:hAnsi="Times New Roman" w:cs="Times New Roman"/>
          <w:sz w:val="28"/>
          <w:szCs w:val="28"/>
        </w:rPr>
        <w:t xml:space="preserve"> Федерального закона от 6 декабря 2011 г. N 402-ФЗ "О бухгалтерском учете", согласно которой бухгалтерская (финансовая) отчетность должна давать достоверное представление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 а </w:t>
      </w:r>
      <w:r w:rsidR="00996013" w:rsidRPr="00996013">
        <w:rPr>
          <w:rFonts w:ascii="Times New Roman" w:hAnsi="Times New Roman" w:cs="Times New Roman"/>
          <w:sz w:val="28"/>
          <w:szCs w:val="28"/>
        </w:rPr>
        <w:t xml:space="preserve">также </w:t>
      </w:r>
      <w:hyperlink r:id="rId35" w:history="1">
        <w:r w:rsidR="00996013" w:rsidRPr="00996013">
          <w:rPr>
            <w:rFonts w:ascii="Times New Roman" w:hAnsi="Times New Roman" w:cs="Times New Roman"/>
            <w:sz w:val="28"/>
            <w:szCs w:val="28"/>
          </w:rPr>
          <w:t>Инструкции</w:t>
        </w:r>
      </w:hyperlink>
      <w:r w:rsidR="00996013">
        <w:rPr>
          <w:rFonts w:ascii="Times New Roman" w:hAnsi="Times New Roman" w:cs="Times New Roman"/>
          <w:sz w:val="28"/>
          <w:szCs w:val="28"/>
        </w:rPr>
        <w:t xml:space="preserve"> о порядке </w:t>
      </w:r>
      <w:r w:rsidR="00996013">
        <w:rPr>
          <w:rFonts w:ascii="Times New Roman" w:hAnsi="Times New Roman" w:cs="Times New Roman"/>
          <w:sz w:val="28"/>
          <w:szCs w:val="28"/>
        </w:rPr>
        <w:lastRenderedPageBreak/>
        <w:t>составления и представления годовой, квартальной и месячной отчетности об исполнении бюджетов</w:t>
      </w:r>
      <w:proofErr w:type="gramEnd"/>
      <w:r w:rsidR="00996013">
        <w:rPr>
          <w:rFonts w:ascii="Times New Roman" w:hAnsi="Times New Roman" w:cs="Times New Roman"/>
          <w:sz w:val="28"/>
          <w:szCs w:val="28"/>
        </w:rPr>
        <w:t xml:space="preserve"> бюджетной системы Российской Федерации, утвержденной приказом Минфина России от 28 декабря 2010 г. N 191н, в бюджетной отчетности ФКУ "Р" за 2016 год в </w:t>
      </w:r>
      <w:hyperlink r:id="rId36" w:history="1">
        <w:r w:rsidR="00996013" w:rsidRPr="00996013">
          <w:rPr>
            <w:rFonts w:ascii="Times New Roman" w:hAnsi="Times New Roman" w:cs="Times New Roman"/>
            <w:sz w:val="28"/>
            <w:szCs w:val="28"/>
          </w:rPr>
          <w:t>форме 0503130</w:t>
        </w:r>
      </w:hyperlink>
      <w:r w:rsidR="00996013">
        <w:rPr>
          <w:rFonts w:ascii="Times New Roman" w:hAnsi="Times New Roman" w:cs="Times New Roman"/>
          <w:sz w:val="28"/>
          <w:szCs w:val="28"/>
        </w:rPr>
        <w:t xml:space="preserve">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w:t>
      </w:r>
      <w:r w:rsidR="00996013" w:rsidRPr="00996013">
        <w:rPr>
          <w:rFonts w:ascii="Times New Roman" w:hAnsi="Times New Roman" w:cs="Times New Roman"/>
          <w:sz w:val="28"/>
          <w:szCs w:val="28"/>
        </w:rPr>
        <w:t xml:space="preserve">по </w:t>
      </w:r>
      <w:hyperlink r:id="rId37" w:history="1">
        <w:r w:rsidR="00996013" w:rsidRPr="00996013">
          <w:rPr>
            <w:rFonts w:ascii="Times New Roman" w:hAnsi="Times New Roman" w:cs="Times New Roman"/>
            <w:sz w:val="28"/>
            <w:szCs w:val="28"/>
          </w:rPr>
          <w:t>строке 010</w:t>
        </w:r>
      </w:hyperlink>
      <w:r w:rsidR="00996013">
        <w:rPr>
          <w:rFonts w:ascii="Times New Roman" w:hAnsi="Times New Roman" w:cs="Times New Roman"/>
          <w:sz w:val="28"/>
          <w:szCs w:val="28"/>
        </w:rPr>
        <w:t xml:space="preserve"> "Основные средства балансовая стоимость")  отражена  </w:t>
      </w:r>
      <w:proofErr w:type="gramStart"/>
      <w:r w:rsidR="00996013">
        <w:rPr>
          <w:rFonts w:ascii="Times New Roman" w:hAnsi="Times New Roman" w:cs="Times New Roman"/>
          <w:sz w:val="28"/>
          <w:szCs w:val="28"/>
        </w:rPr>
        <w:t>сумма</w:t>
      </w:r>
      <w:proofErr w:type="gramEnd"/>
      <w:r w:rsidR="00996013">
        <w:rPr>
          <w:rFonts w:ascii="Times New Roman" w:hAnsi="Times New Roman" w:cs="Times New Roman"/>
          <w:sz w:val="28"/>
          <w:szCs w:val="28"/>
        </w:rPr>
        <w:t xml:space="preserve"> не подтвержденная первичными документами</w:t>
      </w:r>
      <w:r w:rsidR="007A2033">
        <w:rPr>
          <w:rFonts w:ascii="Times New Roman" w:hAnsi="Times New Roman" w:cs="Times New Roman"/>
          <w:sz w:val="28"/>
          <w:szCs w:val="28"/>
        </w:rPr>
        <w:t>.</w:t>
      </w:r>
    </w:p>
    <w:p w:rsidR="00D71D3F" w:rsidRDefault="00D71D3F" w:rsidP="00D71D3F">
      <w:p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05.03.2019 № 68/</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на основании распоряжения администрации МО Славный «О проведении плановой проверки имущества и финансовых обязательств в отношении МКУ «ДК МО Славный», с привлечением сотрудников администрации МО Славный, в ДК МО Славный проведена инвентаризация. </w:t>
      </w:r>
      <w:proofErr w:type="gramStart"/>
      <w:r>
        <w:rPr>
          <w:rFonts w:ascii="Times New Roman" w:hAnsi="Times New Roman" w:cs="Times New Roman"/>
          <w:sz w:val="28"/>
          <w:szCs w:val="28"/>
        </w:rPr>
        <w:t>В результате, созданной комиссией по проведению инвентаризации, с привлечением сотрудников администрации МО Славный,</w:t>
      </w:r>
      <w:r w:rsidR="00CB4B27">
        <w:rPr>
          <w:rFonts w:ascii="Times New Roman" w:hAnsi="Times New Roman" w:cs="Times New Roman"/>
          <w:sz w:val="28"/>
          <w:szCs w:val="28"/>
        </w:rPr>
        <w:t xml:space="preserve"> в лице нач</w:t>
      </w:r>
      <w:r w:rsidR="00AD2B76">
        <w:rPr>
          <w:rFonts w:ascii="Times New Roman" w:hAnsi="Times New Roman" w:cs="Times New Roman"/>
          <w:sz w:val="28"/>
          <w:szCs w:val="28"/>
        </w:rPr>
        <w:t xml:space="preserve">альника сектора по бюджету </w:t>
      </w:r>
      <w:proofErr w:type="spellStart"/>
      <w:r w:rsidR="00AD2B76">
        <w:rPr>
          <w:rFonts w:ascii="Times New Roman" w:hAnsi="Times New Roman" w:cs="Times New Roman"/>
          <w:sz w:val="28"/>
          <w:szCs w:val="28"/>
        </w:rPr>
        <w:t>Бочар</w:t>
      </w:r>
      <w:r w:rsidR="00CB4B27">
        <w:rPr>
          <w:rFonts w:ascii="Times New Roman" w:hAnsi="Times New Roman" w:cs="Times New Roman"/>
          <w:sz w:val="28"/>
          <w:szCs w:val="28"/>
        </w:rPr>
        <w:t>овой</w:t>
      </w:r>
      <w:proofErr w:type="spellEnd"/>
      <w:r w:rsidR="00CB4B27">
        <w:rPr>
          <w:rFonts w:ascii="Times New Roman" w:hAnsi="Times New Roman" w:cs="Times New Roman"/>
          <w:sz w:val="28"/>
          <w:szCs w:val="28"/>
        </w:rPr>
        <w:t xml:space="preserve"> Е.А., экономиста – Рязанцева П.А., главного специалиста (куратора ДК) </w:t>
      </w:r>
      <w:proofErr w:type="spellStart"/>
      <w:r w:rsidR="00CB4B27">
        <w:rPr>
          <w:rFonts w:ascii="Times New Roman" w:hAnsi="Times New Roman" w:cs="Times New Roman"/>
          <w:sz w:val="28"/>
          <w:szCs w:val="28"/>
        </w:rPr>
        <w:t>Катеневой</w:t>
      </w:r>
      <w:proofErr w:type="spellEnd"/>
      <w:r w:rsidR="00CB4B27">
        <w:rPr>
          <w:rFonts w:ascii="Times New Roman" w:hAnsi="Times New Roman" w:cs="Times New Roman"/>
          <w:sz w:val="28"/>
          <w:szCs w:val="28"/>
        </w:rPr>
        <w:t xml:space="preserve"> Н.Н.</w:t>
      </w:r>
      <w:r w:rsidR="006B291C">
        <w:rPr>
          <w:rFonts w:ascii="Times New Roman" w:hAnsi="Times New Roman" w:cs="Times New Roman"/>
          <w:sz w:val="28"/>
          <w:szCs w:val="28"/>
        </w:rPr>
        <w:t>,</w:t>
      </w:r>
      <w:r>
        <w:rPr>
          <w:rFonts w:ascii="Times New Roman" w:hAnsi="Times New Roman" w:cs="Times New Roman"/>
          <w:sz w:val="28"/>
          <w:szCs w:val="28"/>
        </w:rPr>
        <w:t xml:space="preserve"> проведена полная инвентаризация имущества и финансовых обязательств, составлен акт   плановой проверки имущества и финансовых обязательств в отношении МКУ ДК МО Славный от 12.03.2019 года.</w:t>
      </w:r>
      <w:proofErr w:type="gramEnd"/>
      <w:r>
        <w:rPr>
          <w:rFonts w:ascii="Times New Roman" w:hAnsi="Times New Roman" w:cs="Times New Roman"/>
          <w:sz w:val="28"/>
          <w:szCs w:val="28"/>
        </w:rPr>
        <w:t xml:space="preserve"> </w:t>
      </w:r>
      <w:r w:rsidR="007A2033">
        <w:rPr>
          <w:rFonts w:ascii="Times New Roman" w:hAnsi="Times New Roman" w:cs="Times New Roman"/>
          <w:sz w:val="28"/>
          <w:szCs w:val="28"/>
        </w:rPr>
        <w:t>Заключение комиссии</w:t>
      </w:r>
      <w:r>
        <w:rPr>
          <w:rFonts w:ascii="Times New Roman" w:hAnsi="Times New Roman" w:cs="Times New Roman"/>
          <w:sz w:val="28"/>
          <w:szCs w:val="28"/>
        </w:rPr>
        <w:t xml:space="preserve">: </w:t>
      </w:r>
      <w:r w:rsidRPr="006B291C">
        <w:rPr>
          <w:rFonts w:ascii="Times New Roman" w:hAnsi="Times New Roman" w:cs="Times New Roman"/>
          <w:b/>
          <w:sz w:val="28"/>
          <w:szCs w:val="28"/>
        </w:rPr>
        <w:t>излишек и недостач не выявлено</w:t>
      </w:r>
      <w:r>
        <w:rPr>
          <w:rFonts w:ascii="Times New Roman" w:hAnsi="Times New Roman" w:cs="Times New Roman"/>
          <w:sz w:val="28"/>
          <w:szCs w:val="28"/>
        </w:rPr>
        <w:t>. Общая стоимость  подлежащего инвентаризации имущества составила 11969363,32 руб</w:t>
      </w:r>
      <w:proofErr w:type="gramStart"/>
      <w:r w:rsidR="006B291C">
        <w:rPr>
          <w:rFonts w:ascii="Times New Roman" w:hAnsi="Times New Roman" w:cs="Times New Roman"/>
          <w:sz w:val="28"/>
          <w:szCs w:val="28"/>
        </w:rPr>
        <w:t>.(</w:t>
      </w:r>
      <w:proofErr w:type="gramEnd"/>
      <w:r w:rsidR="006B291C">
        <w:rPr>
          <w:rFonts w:ascii="Times New Roman" w:hAnsi="Times New Roman" w:cs="Times New Roman"/>
          <w:sz w:val="28"/>
          <w:szCs w:val="28"/>
        </w:rPr>
        <w:t xml:space="preserve">Приложение к акту </w:t>
      </w:r>
      <w:r>
        <w:rPr>
          <w:rFonts w:ascii="Times New Roman" w:hAnsi="Times New Roman" w:cs="Times New Roman"/>
          <w:sz w:val="28"/>
          <w:szCs w:val="28"/>
        </w:rPr>
        <w:t>).  При этом не учтено часть имущества переданного из Тульской области.</w:t>
      </w:r>
      <w:r w:rsidR="00CE3063">
        <w:rPr>
          <w:rFonts w:ascii="Times New Roman" w:hAnsi="Times New Roman" w:cs="Times New Roman"/>
          <w:sz w:val="28"/>
          <w:szCs w:val="28"/>
        </w:rPr>
        <w:t xml:space="preserve"> В данном случае недостоверные данные учета имущества в МКУ ДК МО Славный   были подтверждены комиссией, созданной администрацией МО Славный, что говорит о фиктивности проведения инвентаризации учредителем</w:t>
      </w:r>
      <w:r w:rsidR="00A201D0">
        <w:rPr>
          <w:rFonts w:ascii="Times New Roman" w:hAnsi="Times New Roman" w:cs="Times New Roman"/>
          <w:sz w:val="28"/>
          <w:szCs w:val="28"/>
        </w:rPr>
        <w:t xml:space="preserve"> в подведомственном учреждении</w:t>
      </w:r>
      <w:r w:rsidR="00CE3063">
        <w:rPr>
          <w:rFonts w:ascii="Times New Roman" w:hAnsi="Times New Roman" w:cs="Times New Roman"/>
          <w:sz w:val="28"/>
          <w:szCs w:val="28"/>
        </w:rPr>
        <w:t>.</w:t>
      </w:r>
    </w:p>
    <w:p w:rsidR="00663F0A" w:rsidRDefault="006B291C"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01.04.2019 года на основании приказа по МКУ ДК МО Славный №3 «Об итогах инвентаризации» комиссией по </w:t>
      </w:r>
      <w:proofErr w:type="gramStart"/>
      <w:r>
        <w:rPr>
          <w:rFonts w:ascii="Times New Roman" w:hAnsi="Times New Roman" w:cs="Times New Roman"/>
          <w:sz w:val="28"/>
          <w:szCs w:val="28"/>
        </w:rPr>
        <w:t>инвентари</w:t>
      </w:r>
      <w:r w:rsidR="00663F0A">
        <w:rPr>
          <w:rFonts w:ascii="Times New Roman" w:hAnsi="Times New Roman" w:cs="Times New Roman"/>
          <w:sz w:val="28"/>
          <w:szCs w:val="28"/>
        </w:rPr>
        <w:t>зации</w:t>
      </w:r>
      <w:r>
        <w:rPr>
          <w:rFonts w:ascii="Times New Roman" w:hAnsi="Times New Roman" w:cs="Times New Roman"/>
          <w:sz w:val="28"/>
          <w:szCs w:val="28"/>
        </w:rPr>
        <w:t>, состоящей из сотрудников учреждения проведена</w:t>
      </w:r>
      <w:proofErr w:type="gramEnd"/>
      <w:r>
        <w:rPr>
          <w:rFonts w:ascii="Times New Roman" w:hAnsi="Times New Roman" w:cs="Times New Roman"/>
          <w:sz w:val="28"/>
          <w:szCs w:val="28"/>
        </w:rPr>
        <w:t xml:space="preserve"> внеплановая необоснованная инвентаризация.</w:t>
      </w:r>
      <w:r w:rsidR="00663F0A">
        <w:rPr>
          <w:rFonts w:ascii="Times New Roman" w:hAnsi="Times New Roman" w:cs="Times New Roman"/>
          <w:sz w:val="28"/>
          <w:szCs w:val="28"/>
        </w:rPr>
        <w:t xml:space="preserve"> Результаты инвентаризации оформлены актом и ведомостью расхождений по результатам инвентаризации от 4.03.2019 года. </w:t>
      </w:r>
      <w:proofErr w:type="gramStart"/>
      <w:r w:rsidR="00663F0A" w:rsidRPr="00A27007">
        <w:rPr>
          <w:rFonts w:ascii="Times New Roman" w:hAnsi="Times New Roman" w:cs="Times New Roman"/>
          <w:b/>
          <w:sz w:val="28"/>
          <w:szCs w:val="28"/>
        </w:rPr>
        <w:t>Выявлены излишки объектов нефинансовых активов</w:t>
      </w:r>
      <w:r w:rsidR="00663F0A">
        <w:rPr>
          <w:rFonts w:ascii="Times New Roman" w:hAnsi="Times New Roman" w:cs="Times New Roman"/>
          <w:sz w:val="28"/>
          <w:szCs w:val="28"/>
        </w:rPr>
        <w:t xml:space="preserve"> (основных средств) на общую сумму 229827,00 руб. Следует отметить, что в нарушение п.2</w:t>
      </w:r>
      <w:r w:rsidR="007F7111">
        <w:rPr>
          <w:rFonts w:ascii="Times New Roman" w:hAnsi="Times New Roman" w:cs="Times New Roman"/>
          <w:sz w:val="28"/>
          <w:szCs w:val="28"/>
        </w:rPr>
        <w:t xml:space="preserve"> </w:t>
      </w:r>
      <w:r w:rsidR="007F7111" w:rsidRPr="007F7111">
        <w:rPr>
          <w:rFonts w:ascii="Times New Roman" w:hAnsi="Times New Roman" w:cs="Times New Roman"/>
          <w:sz w:val="28"/>
          <w:szCs w:val="28"/>
        </w:rPr>
        <w:t>Приказ</w:t>
      </w:r>
      <w:r w:rsidR="007F7111">
        <w:rPr>
          <w:rFonts w:ascii="Times New Roman" w:hAnsi="Times New Roman" w:cs="Times New Roman"/>
          <w:sz w:val="28"/>
          <w:szCs w:val="28"/>
        </w:rPr>
        <w:t>а</w:t>
      </w:r>
      <w:r w:rsidR="007F7111" w:rsidRPr="007F7111">
        <w:rPr>
          <w:rFonts w:ascii="Times New Roman" w:hAnsi="Times New Roman" w:cs="Times New Roman"/>
          <w:sz w:val="28"/>
          <w:szCs w:val="28"/>
        </w:rPr>
        <w:t xml:space="preserve"> Минфина РФ от 13.06.1995 N 49 (ред. от 08.11.2010) "Об утверждении Методических указаний по инвентаризации имущества и финансовых обязательств"</w:t>
      </w:r>
      <w:r w:rsidR="00DF2A28">
        <w:rPr>
          <w:rFonts w:ascii="Times New Roman" w:hAnsi="Times New Roman" w:cs="Times New Roman"/>
          <w:sz w:val="28"/>
          <w:szCs w:val="28"/>
        </w:rPr>
        <w:t>, где сказано, что</w:t>
      </w:r>
      <w:r w:rsidR="00663F0A">
        <w:rPr>
          <w:rFonts w:ascii="Times New Roman" w:hAnsi="Times New Roman" w:cs="Times New Roman"/>
          <w:sz w:val="28"/>
          <w:szCs w:val="28"/>
        </w:rPr>
        <w:t xml:space="preserve"> </w:t>
      </w:r>
      <w:r>
        <w:rPr>
          <w:rFonts w:ascii="Times New Roman" w:hAnsi="Times New Roman" w:cs="Times New Roman"/>
          <w:sz w:val="28"/>
          <w:szCs w:val="28"/>
        </w:rPr>
        <w:t xml:space="preserve"> </w:t>
      </w:r>
      <w:r w:rsidR="007F7111">
        <w:rPr>
          <w:rFonts w:ascii="Times New Roman" w:hAnsi="Times New Roman" w:cs="Times New Roman"/>
          <w:sz w:val="28"/>
          <w:szCs w:val="28"/>
        </w:rPr>
        <w:t>в</w:t>
      </w:r>
      <w:r w:rsidR="00663F0A">
        <w:rPr>
          <w:rFonts w:ascii="Times New Roman" w:hAnsi="Times New Roman" w:cs="Times New Roman"/>
          <w:sz w:val="28"/>
          <w:szCs w:val="28"/>
        </w:rPr>
        <w:t xml:space="preserve"> состав инвентаризационной комиссии включаются представители администрации организации, работники бухгалтерской службы, другие специалисты </w:t>
      </w:r>
      <w:r w:rsidR="00DF2A28">
        <w:rPr>
          <w:rFonts w:ascii="Times New Roman" w:hAnsi="Times New Roman" w:cs="Times New Roman"/>
          <w:sz w:val="28"/>
          <w:szCs w:val="28"/>
        </w:rPr>
        <w:t>в комиссию не был включен</w:t>
      </w:r>
      <w:proofErr w:type="gramEnd"/>
      <w:r w:rsidR="00DF2A28">
        <w:rPr>
          <w:rFonts w:ascii="Times New Roman" w:hAnsi="Times New Roman" w:cs="Times New Roman"/>
          <w:sz w:val="28"/>
          <w:szCs w:val="28"/>
        </w:rPr>
        <w:t xml:space="preserve"> главный бухгалтер. Кроме того, в ведомости расхождений по результатам инвентаризации №1 от 4.04.2019 года нет подписи одного из чренов комиссии</w:t>
      </w:r>
      <w:proofErr w:type="gramStart"/>
      <w:r w:rsidR="00DF2A28">
        <w:rPr>
          <w:rFonts w:ascii="Times New Roman" w:hAnsi="Times New Roman" w:cs="Times New Roman"/>
          <w:sz w:val="28"/>
          <w:szCs w:val="28"/>
        </w:rPr>
        <w:t xml:space="preserve"> ,</w:t>
      </w:r>
      <w:proofErr w:type="gramEnd"/>
      <w:r w:rsidR="00DF2A28">
        <w:rPr>
          <w:rFonts w:ascii="Times New Roman" w:hAnsi="Times New Roman" w:cs="Times New Roman"/>
          <w:sz w:val="28"/>
          <w:szCs w:val="28"/>
        </w:rPr>
        <w:t xml:space="preserve"> уборщика помещений </w:t>
      </w:r>
      <w:proofErr w:type="spellStart"/>
      <w:r w:rsidR="00DF2A28">
        <w:rPr>
          <w:rFonts w:ascii="Times New Roman" w:hAnsi="Times New Roman" w:cs="Times New Roman"/>
          <w:sz w:val="28"/>
          <w:szCs w:val="28"/>
        </w:rPr>
        <w:t>Валетовой</w:t>
      </w:r>
      <w:proofErr w:type="spellEnd"/>
      <w:r w:rsidR="00DF2A28">
        <w:rPr>
          <w:rFonts w:ascii="Times New Roman" w:hAnsi="Times New Roman" w:cs="Times New Roman"/>
          <w:sz w:val="28"/>
          <w:szCs w:val="28"/>
        </w:rPr>
        <w:t xml:space="preserve"> Г.М. Акт об отказе от подписания ведомости к проверке не предъявлен.</w:t>
      </w:r>
      <w:r w:rsidR="007411B5">
        <w:rPr>
          <w:rFonts w:ascii="Times New Roman" w:hAnsi="Times New Roman" w:cs="Times New Roman"/>
          <w:sz w:val="28"/>
          <w:szCs w:val="28"/>
        </w:rPr>
        <w:t xml:space="preserve"> Излишки внесены в бухгалтерский учет 8.04.2019 года, на основании приказа по МКУ </w:t>
      </w:r>
      <w:r w:rsidR="003B6A52">
        <w:rPr>
          <w:rFonts w:ascii="Times New Roman" w:hAnsi="Times New Roman" w:cs="Times New Roman"/>
          <w:sz w:val="28"/>
          <w:szCs w:val="28"/>
        </w:rPr>
        <w:t>ДК МО Славный от 01.04.2019 № 3, в сумме 229827,00 руб.</w:t>
      </w:r>
    </w:p>
    <w:p w:rsidR="005D7D6D" w:rsidRDefault="005D7D6D"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17.04.2019 года на основании приказа по МКУ ДК МО Славный № 5 «О ликвидации основных средств» создана ликвидационная комиссия в составе:</w:t>
      </w:r>
    </w:p>
    <w:p w:rsidR="005D7D6D" w:rsidRDefault="005D7D6D"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директор МКУ ДК МО Славный Червякова О.С.-председатель.</w:t>
      </w:r>
    </w:p>
    <w:p w:rsidR="005D7D6D" w:rsidRDefault="005D7D6D"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Члены комиссии:</w:t>
      </w:r>
    </w:p>
    <w:p w:rsidR="009B1B9D" w:rsidRDefault="009B1B9D"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Специалист по жанрам творчества – Лазарева О.В.;</w:t>
      </w:r>
    </w:p>
    <w:p w:rsidR="009B1B9D" w:rsidRDefault="009B1B9D"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Консультант администрации МО Славный – </w:t>
      </w:r>
      <w:proofErr w:type="spellStart"/>
      <w:r>
        <w:rPr>
          <w:rFonts w:ascii="Times New Roman" w:hAnsi="Times New Roman" w:cs="Times New Roman"/>
          <w:sz w:val="28"/>
          <w:szCs w:val="28"/>
        </w:rPr>
        <w:t>Лохманюк</w:t>
      </w:r>
      <w:proofErr w:type="spellEnd"/>
      <w:r>
        <w:rPr>
          <w:rFonts w:ascii="Times New Roman" w:hAnsi="Times New Roman" w:cs="Times New Roman"/>
          <w:sz w:val="28"/>
          <w:szCs w:val="28"/>
        </w:rPr>
        <w:t xml:space="preserve"> О.А</w:t>
      </w:r>
      <w:proofErr w:type="gramStart"/>
      <w:r>
        <w:rPr>
          <w:rFonts w:ascii="Times New Roman" w:hAnsi="Times New Roman" w:cs="Times New Roman"/>
          <w:sz w:val="28"/>
          <w:szCs w:val="28"/>
        </w:rPr>
        <w:t xml:space="preserve"> ;</w:t>
      </w:r>
      <w:proofErr w:type="gramEnd"/>
    </w:p>
    <w:p w:rsidR="005D7D6D" w:rsidRDefault="009B1B9D" w:rsidP="00663F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Главный специалист администрации МО Славный – </w:t>
      </w:r>
      <w:proofErr w:type="spellStart"/>
      <w:r>
        <w:rPr>
          <w:rFonts w:ascii="Times New Roman" w:hAnsi="Times New Roman" w:cs="Times New Roman"/>
          <w:sz w:val="28"/>
          <w:szCs w:val="28"/>
        </w:rPr>
        <w:t>Фураева</w:t>
      </w:r>
      <w:proofErr w:type="spellEnd"/>
      <w:r>
        <w:rPr>
          <w:rFonts w:ascii="Times New Roman" w:hAnsi="Times New Roman" w:cs="Times New Roman"/>
          <w:sz w:val="28"/>
          <w:szCs w:val="28"/>
        </w:rPr>
        <w:t xml:space="preserve"> Н.В.</w:t>
      </w:r>
      <w:r w:rsidR="005D7D6D">
        <w:rPr>
          <w:rFonts w:ascii="Times New Roman" w:hAnsi="Times New Roman" w:cs="Times New Roman"/>
          <w:sz w:val="28"/>
          <w:szCs w:val="28"/>
        </w:rPr>
        <w:t xml:space="preserve"> </w:t>
      </w:r>
    </w:p>
    <w:p w:rsidR="009B1B9D" w:rsidRDefault="009B1B9D" w:rsidP="009B1B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каком основании в ликвидационную комиссию были включены сотрудники администрации МО </w:t>
      </w:r>
      <w:proofErr w:type="gramStart"/>
      <w:r>
        <w:rPr>
          <w:rFonts w:ascii="Times New Roman" w:hAnsi="Times New Roman" w:cs="Times New Roman"/>
          <w:sz w:val="28"/>
          <w:szCs w:val="28"/>
        </w:rPr>
        <w:t>Славный</w:t>
      </w:r>
      <w:proofErr w:type="gramEnd"/>
      <w:r>
        <w:rPr>
          <w:rFonts w:ascii="Times New Roman" w:hAnsi="Times New Roman" w:cs="Times New Roman"/>
          <w:sz w:val="28"/>
          <w:szCs w:val="28"/>
        </w:rPr>
        <w:t xml:space="preserve"> к проверке не предъявлено. По запросу контрольно-счетной комиссии МО </w:t>
      </w:r>
      <w:proofErr w:type="gramStart"/>
      <w:r>
        <w:rPr>
          <w:rFonts w:ascii="Times New Roman" w:hAnsi="Times New Roman" w:cs="Times New Roman"/>
          <w:sz w:val="28"/>
          <w:szCs w:val="28"/>
        </w:rPr>
        <w:t>Славный</w:t>
      </w:r>
      <w:proofErr w:type="gramEnd"/>
      <w:r>
        <w:rPr>
          <w:rFonts w:ascii="Times New Roman" w:hAnsi="Times New Roman" w:cs="Times New Roman"/>
          <w:sz w:val="28"/>
          <w:szCs w:val="28"/>
        </w:rPr>
        <w:t xml:space="preserve"> от 03.02.2022 № 01-08/22  в администрацию МО Славный, документа, которым были уполномочены представители администрации МО Славный на проведение ликвидации основных средств в подведомственном учреждении не предъявлено. Между тем, ликвидационной комиссией незаконно составлен и подписан акт о списании </w:t>
      </w:r>
      <w:r w:rsidRPr="009B1B9D">
        <w:rPr>
          <w:rFonts w:ascii="Times New Roman" w:hAnsi="Times New Roman" w:cs="Times New Roman"/>
          <w:b/>
          <w:sz w:val="28"/>
          <w:szCs w:val="28"/>
        </w:rPr>
        <w:t>материальных запасов</w:t>
      </w:r>
      <w:r>
        <w:rPr>
          <w:rFonts w:ascii="Times New Roman" w:hAnsi="Times New Roman" w:cs="Times New Roman"/>
          <w:b/>
          <w:sz w:val="28"/>
          <w:szCs w:val="28"/>
        </w:rPr>
        <w:t xml:space="preserve">, </w:t>
      </w:r>
      <w:r>
        <w:rPr>
          <w:rFonts w:ascii="Times New Roman" w:hAnsi="Times New Roman" w:cs="Times New Roman"/>
          <w:sz w:val="28"/>
          <w:szCs w:val="28"/>
        </w:rPr>
        <w:t xml:space="preserve">то </w:t>
      </w:r>
      <w:r w:rsidRPr="009B1B9D">
        <w:rPr>
          <w:rFonts w:ascii="Times New Roman" w:hAnsi="Times New Roman" w:cs="Times New Roman"/>
          <w:sz w:val="28"/>
          <w:szCs w:val="28"/>
        </w:rPr>
        <w:t>есть</w:t>
      </w:r>
      <w:r w:rsidR="0045566F">
        <w:rPr>
          <w:rFonts w:ascii="Times New Roman" w:hAnsi="Times New Roman" w:cs="Times New Roman"/>
          <w:sz w:val="28"/>
          <w:szCs w:val="28"/>
        </w:rPr>
        <w:t>,</w:t>
      </w:r>
      <w:r>
        <w:rPr>
          <w:rFonts w:ascii="Times New Roman" w:hAnsi="Times New Roman" w:cs="Times New Roman"/>
          <w:sz w:val="28"/>
          <w:szCs w:val="28"/>
        </w:rPr>
        <w:t xml:space="preserve"> списаны основные средства по акту списания материальных запасов, а материальные запасы – это   материальные ценности, используемые в деятельности учреждения в течение периода, не превышающего 12 месяцев. Между тем, </w:t>
      </w:r>
      <w:proofErr w:type="gramStart"/>
      <w:r>
        <w:rPr>
          <w:rFonts w:ascii="Times New Roman" w:hAnsi="Times New Roman" w:cs="Times New Roman"/>
          <w:sz w:val="28"/>
          <w:szCs w:val="28"/>
        </w:rPr>
        <w:t>списаны</w:t>
      </w:r>
      <w:proofErr w:type="gramEnd"/>
      <w:r>
        <w:rPr>
          <w:rFonts w:ascii="Times New Roman" w:hAnsi="Times New Roman" w:cs="Times New Roman"/>
          <w:sz w:val="28"/>
          <w:szCs w:val="28"/>
        </w:rPr>
        <w:t>, например:</w:t>
      </w:r>
    </w:p>
    <w:p w:rsidR="009B1B9D" w:rsidRDefault="009B1B9D" w:rsidP="009B1B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зеркала – 17 штук,</w:t>
      </w:r>
    </w:p>
    <w:p w:rsidR="009B1B9D" w:rsidRDefault="009B1B9D" w:rsidP="009B1B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кресла театральные – 350 штук,</w:t>
      </w:r>
    </w:p>
    <w:p w:rsidR="009B1B9D" w:rsidRDefault="009B1B9D" w:rsidP="009B1B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C50F7C">
        <w:rPr>
          <w:rFonts w:ascii="Times New Roman" w:hAnsi="Times New Roman" w:cs="Times New Roman"/>
          <w:sz w:val="28"/>
          <w:szCs w:val="28"/>
        </w:rPr>
        <w:t xml:space="preserve"> кресло тканевое – 1 штука;</w:t>
      </w:r>
    </w:p>
    <w:p w:rsidR="00C50F7C" w:rsidRDefault="00C50F7C" w:rsidP="009B1B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люстры 3-х и 4-х рожковые – 13 штук</w:t>
      </w:r>
    </w:p>
    <w:p w:rsidR="00C50F7C" w:rsidRDefault="00C50F7C" w:rsidP="009B1B9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Столы стулья и т.д. (приложение к акту)</w:t>
      </w:r>
    </w:p>
    <w:p w:rsidR="00C50F7C" w:rsidRDefault="00C50F7C" w:rsidP="00C50F7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При этом</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в нарушение </w:t>
      </w:r>
      <w:hyperlink r:id="rId38" w:history="1">
        <w:r w:rsidRPr="00C50F7C">
          <w:rPr>
            <w:rFonts w:ascii="Times New Roman" w:hAnsi="Times New Roman" w:cs="Times New Roman"/>
            <w:sz w:val="28"/>
            <w:szCs w:val="28"/>
          </w:rPr>
          <w:t>п. п. 2</w:t>
        </w:r>
      </w:hyperlink>
      <w:r w:rsidRPr="00C50F7C">
        <w:rPr>
          <w:rFonts w:ascii="Times New Roman" w:hAnsi="Times New Roman" w:cs="Times New Roman"/>
          <w:sz w:val="28"/>
          <w:szCs w:val="28"/>
        </w:rPr>
        <w:t xml:space="preserve"> - </w:t>
      </w:r>
      <w:hyperlink r:id="rId39" w:history="1">
        <w:r w:rsidRPr="00C50F7C">
          <w:rPr>
            <w:rFonts w:ascii="Times New Roman" w:hAnsi="Times New Roman" w:cs="Times New Roman"/>
            <w:sz w:val="28"/>
            <w:szCs w:val="28"/>
          </w:rPr>
          <w:t>4 ст. 298</w:t>
        </w:r>
      </w:hyperlink>
      <w:r>
        <w:rPr>
          <w:rFonts w:ascii="Times New Roman" w:hAnsi="Times New Roman" w:cs="Times New Roman"/>
          <w:sz w:val="28"/>
          <w:szCs w:val="28"/>
        </w:rPr>
        <w:t xml:space="preserve"> Гражданского Кодекса РФ, где сказано, что </w:t>
      </w:r>
      <w:r>
        <w:rPr>
          <w:rFonts w:ascii="Times New Roman" w:hAnsi="Times New Roman" w:cs="Times New Roman"/>
          <w:b/>
          <w:bCs/>
          <w:sz w:val="28"/>
          <w:szCs w:val="28"/>
        </w:rPr>
        <w:t xml:space="preserve">казенное учреждение </w:t>
      </w:r>
      <w:r>
        <w:rPr>
          <w:rFonts w:ascii="Times New Roman" w:hAnsi="Times New Roman" w:cs="Times New Roman"/>
          <w:sz w:val="28"/>
          <w:szCs w:val="28"/>
        </w:rPr>
        <w:t>без согласия собственника имущества не вправе распоряжаться всем имуществом, которое находится у него на</w:t>
      </w:r>
      <w:r w:rsidR="00F64BCA">
        <w:rPr>
          <w:rFonts w:ascii="Times New Roman" w:hAnsi="Times New Roman" w:cs="Times New Roman"/>
          <w:sz w:val="28"/>
          <w:szCs w:val="28"/>
        </w:rPr>
        <w:t xml:space="preserve"> праве оперативного управления, согласия собственника не имеется (письмо главы администрации от 11.02.2022 № 10-16/290</w:t>
      </w:r>
      <w:r w:rsidR="00EC292E">
        <w:rPr>
          <w:rFonts w:ascii="Times New Roman" w:hAnsi="Times New Roman" w:cs="Times New Roman"/>
          <w:sz w:val="28"/>
          <w:szCs w:val="28"/>
        </w:rPr>
        <w:t xml:space="preserve"> в приложении к акту.)</w:t>
      </w:r>
      <w:r w:rsidR="0045566F" w:rsidRPr="0045566F">
        <w:rPr>
          <w:rFonts w:ascii="Times New Roman" w:hAnsi="Times New Roman" w:cs="Times New Roman"/>
          <w:sz w:val="28"/>
          <w:szCs w:val="28"/>
        </w:rPr>
        <w:t xml:space="preserve"> </w:t>
      </w:r>
      <w:r w:rsidR="0045566F">
        <w:rPr>
          <w:rFonts w:ascii="Times New Roman" w:hAnsi="Times New Roman" w:cs="Times New Roman"/>
          <w:sz w:val="28"/>
          <w:szCs w:val="28"/>
        </w:rPr>
        <w:t xml:space="preserve">В результате произведено </w:t>
      </w:r>
      <w:r w:rsidR="0045566F" w:rsidRPr="0045566F">
        <w:rPr>
          <w:rFonts w:ascii="Times New Roman" w:hAnsi="Times New Roman" w:cs="Times New Roman"/>
          <w:sz w:val="28"/>
          <w:szCs w:val="28"/>
        </w:rPr>
        <w:t>незаконное списание основных средств на сумму 229827,00 руб</w:t>
      </w:r>
      <w:r w:rsidR="0045566F">
        <w:rPr>
          <w:rFonts w:ascii="Times New Roman" w:hAnsi="Times New Roman" w:cs="Times New Roman"/>
          <w:sz w:val="28"/>
          <w:szCs w:val="28"/>
        </w:rPr>
        <w:t>.</w:t>
      </w:r>
      <w:r w:rsidR="006612EF">
        <w:rPr>
          <w:rFonts w:ascii="Times New Roman" w:hAnsi="Times New Roman" w:cs="Times New Roman"/>
          <w:sz w:val="28"/>
          <w:szCs w:val="28"/>
        </w:rPr>
        <w:t xml:space="preserve"> Дальнейшее движение списанных основных средств неизвестно.</w:t>
      </w:r>
      <w:r w:rsidR="0090236C">
        <w:rPr>
          <w:rFonts w:ascii="Times New Roman" w:hAnsi="Times New Roman" w:cs="Times New Roman"/>
          <w:sz w:val="28"/>
          <w:szCs w:val="28"/>
        </w:rPr>
        <w:t xml:space="preserve"> В наличии не имеются.</w:t>
      </w:r>
    </w:p>
    <w:p w:rsidR="00D543B4" w:rsidRDefault="00EC292E" w:rsidP="00D543B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Демонтаж имущества </w:t>
      </w:r>
      <w:r w:rsidR="00FE76D8">
        <w:rPr>
          <w:rFonts w:ascii="Times New Roman" w:hAnsi="Times New Roman" w:cs="Times New Roman"/>
          <w:sz w:val="28"/>
          <w:szCs w:val="28"/>
        </w:rPr>
        <w:t xml:space="preserve">с разрешения администрации </w:t>
      </w:r>
      <w:r>
        <w:rPr>
          <w:rFonts w:ascii="Times New Roman" w:hAnsi="Times New Roman" w:cs="Times New Roman"/>
          <w:sz w:val="28"/>
          <w:szCs w:val="28"/>
        </w:rPr>
        <w:t xml:space="preserve">осуществлен не был, денежные средства от сдачи металлолома </w:t>
      </w:r>
      <w:r w:rsidR="00D543B4">
        <w:rPr>
          <w:rFonts w:ascii="Times New Roman" w:hAnsi="Times New Roman" w:cs="Times New Roman"/>
          <w:sz w:val="28"/>
          <w:szCs w:val="28"/>
        </w:rPr>
        <w:t>(</w:t>
      </w:r>
      <w:r>
        <w:rPr>
          <w:rFonts w:ascii="Times New Roman" w:hAnsi="Times New Roman" w:cs="Times New Roman"/>
          <w:sz w:val="28"/>
          <w:szCs w:val="28"/>
        </w:rPr>
        <w:t>от разбора театральных кресел) в казну не поступали.</w:t>
      </w:r>
      <w:r w:rsidR="00FE76D8">
        <w:rPr>
          <w:rFonts w:ascii="Times New Roman" w:hAnsi="Times New Roman" w:cs="Times New Roman"/>
          <w:sz w:val="28"/>
          <w:szCs w:val="28"/>
        </w:rPr>
        <w:t xml:space="preserve"> В нарушение </w:t>
      </w:r>
      <w:hyperlink r:id="rId40" w:history="1">
        <w:r w:rsidR="00FE76D8" w:rsidRPr="00FE76D8">
          <w:rPr>
            <w:rFonts w:ascii="Times New Roman" w:hAnsi="Times New Roman" w:cs="Times New Roman"/>
            <w:sz w:val="28"/>
            <w:szCs w:val="28"/>
          </w:rPr>
          <w:t>п. 1 ст. 296</w:t>
        </w:r>
      </w:hyperlink>
      <w:r w:rsidR="00FE76D8" w:rsidRPr="00FE76D8">
        <w:rPr>
          <w:rFonts w:ascii="Times New Roman" w:hAnsi="Times New Roman" w:cs="Times New Roman"/>
          <w:sz w:val="28"/>
          <w:szCs w:val="28"/>
        </w:rPr>
        <w:t xml:space="preserve">, </w:t>
      </w:r>
      <w:hyperlink r:id="rId41" w:history="1">
        <w:r w:rsidR="00FE76D8" w:rsidRPr="00FE76D8">
          <w:rPr>
            <w:rFonts w:ascii="Times New Roman" w:hAnsi="Times New Roman" w:cs="Times New Roman"/>
            <w:sz w:val="28"/>
            <w:szCs w:val="28"/>
          </w:rPr>
          <w:t>п. 4 ст. 298</w:t>
        </w:r>
      </w:hyperlink>
      <w:r w:rsidR="00FE76D8">
        <w:rPr>
          <w:rFonts w:ascii="Times New Roman" w:hAnsi="Times New Roman" w:cs="Times New Roman"/>
          <w:sz w:val="28"/>
          <w:szCs w:val="28"/>
        </w:rPr>
        <w:t xml:space="preserve"> Гражданского Кодекса РФ, где сказано,</w:t>
      </w:r>
      <w:r w:rsidR="00FE76D8" w:rsidRPr="00FE76D8">
        <w:rPr>
          <w:rFonts w:ascii="Times New Roman" w:hAnsi="Times New Roman" w:cs="Times New Roman"/>
          <w:sz w:val="28"/>
          <w:szCs w:val="28"/>
        </w:rPr>
        <w:t xml:space="preserve"> </w:t>
      </w:r>
      <w:r w:rsidR="00FE76D8">
        <w:rPr>
          <w:rFonts w:ascii="Times New Roman" w:hAnsi="Times New Roman" w:cs="Times New Roman"/>
          <w:sz w:val="28"/>
          <w:szCs w:val="28"/>
        </w:rPr>
        <w:t>казенное учреждение не может отчуждать либо иным способом распоряжаться имуществом, закрепленным за ним на праве оперативного управления, без согласия собственника имущества. Поэтому осуществлять реализацию металлолома, полученного от демонтажа (разборки) списанного с учета имущества, следует по согласованию с вышестоящим главным распорядителем (ра</w:t>
      </w:r>
      <w:r w:rsidR="00D543B4">
        <w:rPr>
          <w:rFonts w:ascii="Times New Roman" w:hAnsi="Times New Roman" w:cs="Times New Roman"/>
          <w:sz w:val="28"/>
          <w:szCs w:val="28"/>
        </w:rPr>
        <w:t xml:space="preserve">спорядителем) бюджетных средств. </w:t>
      </w:r>
      <w:r w:rsidR="00FE76D8">
        <w:rPr>
          <w:rFonts w:ascii="Times New Roman" w:hAnsi="Times New Roman" w:cs="Times New Roman"/>
          <w:sz w:val="28"/>
          <w:szCs w:val="28"/>
        </w:rPr>
        <w:t>Реализация металлолома является одним из видов приносящей доход деятельности, которой казенные учреждения вправе заниматься, только если такое право предусмотрено их учредительными документами (</w:t>
      </w:r>
      <w:hyperlink r:id="rId42" w:history="1">
        <w:r w:rsidR="00FE76D8" w:rsidRPr="00D543B4">
          <w:rPr>
            <w:rFonts w:ascii="Times New Roman" w:hAnsi="Times New Roman" w:cs="Times New Roman"/>
            <w:sz w:val="28"/>
            <w:szCs w:val="28"/>
          </w:rPr>
          <w:t>ст. 161</w:t>
        </w:r>
      </w:hyperlink>
      <w:r w:rsidR="00FE76D8" w:rsidRPr="00D543B4">
        <w:rPr>
          <w:rFonts w:ascii="Times New Roman" w:hAnsi="Times New Roman" w:cs="Times New Roman"/>
          <w:sz w:val="28"/>
          <w:szCs w:val="28"/>
        </w:rPr>
        <w:t xml:space="preserve"> БК РФ).</w:t>
      </w:r>
      <w:r w:rsidR="00D543B4">
        <w:rPr>
          <w:rFonts w:ascii="Times New Roman" w:hAnsi="Times New Roman" w:cs="Times New Roman"/>
          <w:sz w:val="28"/>
          <w:szCs w:val="28"/>
        </w:rPr>
        <w:t xml:space="preserve"> Согласно положениям бюджетного законодательства средства, </w:t>
      </w:r>
      <w:r w:rsidR="00D543B4">
        <w:rPr>
          <w:rFonts w:ascii="Times New Roman" w:hAnsi="Times New Roman" w:cs="Times New Roman"/>
          <w:sz w:val="28"/>
          <w:szCs w:val="28"/>
        </w:rPr>
        <w:lastRenderedPageBreak/>
        <w:t>полученные от продажи имущества казенного учреждения, относятся к неналоговым доходам и подлежат перечислению в доход соответствующего бюджета бюджетной системы РФ по нормативу 100% (</w:t>
      </w:r>
      <w:hyperlink r:id="rId43" w:history="1">
        <w:r w:rsidR="00D543B4" w:rsidRPr="00D543B4">
          <w:rPr>
            <w:rFonts w:ascii="Times New Roman" w:hAnsi="Times New Roman" w:cs="Times New Roman"/>
            <w:sz w:val="28"/>
            <w:szCs w:val="28"/>
          </w:rPr>
          <w:t>п. 3 ст. 41</w:t>
        </w:r>
      </w:hyperlink>
      <w:r w:rsidR="00D543B4" w:rsidRPr="00D543B4">
        <w:rPr>
          <w:rFonts w:ascii="Times New Roman" w:hAnsi="Times New Roman" w:cs="Times New Roman"/>
          <w:sz w:val="28"/>
          <w:szCs w:val="28"/>
        </w:rPr>
        <w:t xml:space="preserve">, </w:t>
      </w:r>
      <w:hyperlink r:id="rId44" w:history="1">
        <w:r w:rsidR="00D543B4" w:rsidRPr="00D543B4">
          <w:rPr>
            <w:rFonts w:ascii="Times New Roman" w:hAnsi="Times New Roman" w:cs="Times New Roman"/>
            <w:sz w:val="28"/>
            <w:szCs w:val="28"/>
          </w:rPr>
          <w:t>п. 1 ст. 51</w:t>
        </w:r>
      </w:hyperlink>
      <w:r w:rsidR="00D543B4">
        <w:rPr>
          <w:rFonts w:ascii="Times New Roman" w:hAnsi="Times New Roman" w:cs="Times New Roman"/>
          <w:sz w:val="28"/>
          <w:szCs w:val="28"/>
        </w:rPr>
        <w:t xml:space="preserve">, </w:t>
      </w:r>
      <w:hyperlink r:id="rId45" w:history="1">
        <w:r w:rsidR="00D543B4" w:rsidRPr="00D543B4">
          <w:rPr>
            <w:rFonts w:ascii="Times New Roman" w:hAnsi="Times New Roman" w:cs="Times New Roman"/>
            <w:sz w:val="28"/>
            <w:szCs w:val="28"/>
          </w:rPr>
          <w:t>ст. 57</w:t>
        </w:r>
      </w:hyperlink>
      <w:r w:rsidR="00D543B4" w:rsidRPr="00D543B4">
        <w:rPr>
          <w:rFonts w:ascii="Times New Roman" w:hAnsi="Times New Roman" w:cs="Times New Roman"/>
          <w:sz w:val="28"/>
          <w:szCs w:val="28"/>
        </w:rPr>
        <w:t xml:space="preserve">, </w:t>
      </w:r>
      <w:hyperlink r:id="rId46" w:history="1">
        <w:r w:rsidR="00D543B4" w:rsidRPr="00D543B4">
          <w:rPr>
            <w:rFonts w:ascii="Times New Roman" w:hAnsi="Times New Roman" w:cs="Times New Roman"/>
            <w:sz w:val="28"/>
            <w:szCs w:val="28"/>
          </w:rPr>
          <w:t>62</w:t>
        </w:r>
      </w:hyperlink>
      <w:r w:rsidR="00D543B4">
        <w:rPr>
          <w:rFonts w:ascii="Times New Roman" w:hAnsi="Times New Roman" w:cs="Times New Roman"/>
          <w:sz w:val="28"/>
          <w:szCs w:val="28"/>
        </w:rPr>
        <w:t xml:space="preserve"> БК РФ).</w:t>
      </w:r>
      <w:r w:rsidR="001A38A3">
        <w:rPr>
          <w:rFonts w:ascii="Times New Roman" w:hAnsi="Times New Roman" w:cs="Times New Roman"/>
          <w:sz w:val="28"/>
          <w:szCs w:val="28"/>
        </w:rPr>
        <w:t xml:space="preserve"> </w:t>
      </w:r>
      <w:r w:rsidR="00A22B08">
        <w:rPr>
          <w:rFonts w:ascii="Times New Roman" w:hAnsi="Times New Roman" w:cs="Times New Roman"/>
          <w:sz w:val="28"/>
          <w:szCs w:val="28"/>
        </w:rPr>
        <w:t>Ущерб муниципальному образованию нанесен в размере 229827,00 руб.</w:t>
      </w:r>
    </w:p>
    <w:p w:rsidR="006727FA" w:rsidRDefault="003F2DBB" w:rsidP="006727FA">
      <w:pPr>
        <w:autoSpaceDE w:val="0"/>
        <w:autoSpaceDN w:val="0"/>
        <w:adjustRightInd w:val="0"/>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4C0FB8">
        <w:rPr>
          <w:rFonts w:ascii="Times New Roman" w:hAnsi="Times New Roman" w:cs="Times New Roman"/>
          <w:sz w:val="28"/>
          <w:szCs w:val="28"/>
        </w:rPr>
        <w:t xml:space="preserve"> </w:t>
      </w:r>
      <w:r w:rsidR="00972FAD">
        <w:rPr>
          <w:rFonts w:ascii="Times New Roman" w:hAnsi="Times New Roman" w:cs="Times New Roman"/>
          <w:sz w:val="28"/>
          <w:szCs w:val="28"/>
        </w:rPr>
        <w:t xml:space="preserve"> </w:t>
      </w:r>
      <w:r w:rsidR="004C0FB8">
        <w:rPr>
          <w:rFonts w:ascii="Times New Roman" w:hAnsi="Times New Roman" w:cs="Times New Roman"/>
          <w:sz w:val="28"/>
          <w:szCs w:val="28"/>
        </w:rPr>
        <w:t xml:space="preserve">Достоверный учет малоценных и быстроизнашивающихся  предметов отсутствует. </w:t>
      </w:r>
      <w:r w:rsidR="00972FAD">
        <w:rPr>
          <w:rFonts w:ascii="Times New Roman" w:hAnsi="Times New Roman" w:cs="Times New Roman"/>
          <w:sz w:val="28"/>
          <w:szCs w:val="28"/>
        </w:rPr>
        <w:t>Например, 11.09.2020 года на основании счетов, приложенных к авансовому отчету директора МКУ ДК МО Славный Червяковой О.С. на сумму 5363,3 руб. приобретено: мелки цветные, аккумуляторные батарейки</w:t>
      </w:r>
      <w:r w:rsidR="006727FA">
        <w:rPr>
          <w:rFonts w:ascii="Times New Roman" w:hAnsi="Times New Roman" w:cs="Times New Roman"/>
          <w:sz w:val="28"/>
          <w:szCs w:val="28"/>
        </w:rPr>
        <w:t>, канцелярские товары (какие</w:t>
      </w:r>
      <w:r w:rsidR="00972FAD">
        <w:rPr>
          <w:rFonts w:ascii="Times New Roman" w:hAnsi="Times New Roman" w:cs="Times New Roman"/>
          <w:sz w:val="28"/>
          <w:szCs w:val="28"/>
        </w:rPr>
        <w:t>, неизвестно), шоколад,</w:t>
      </w:r>
      <w:r w:rsidR="00FF7129">
        <w:rPr>
          <w:rFonts w:ascii="Times New Roman" w:hAnsi="Times New Roman" w:cs="Times New Roman"/>
          <w:sz w:val="28"/>
          <w:szCs w:val="28"/>
        </w:rPr>
        <w:t xml:space="preserve"> </w:t>
      </w:r>
      <w:r w:rsidR="00972FAD">
        <w:rPr>
          <w:rFonts w:ascii="Times New Roman" w:hAnsi="Times New Roman" w:cs="Times New Roman"/>
          <w:sz w:val="28"/>
          <w:szCs w:val="28"/>
        </w:rPr>
        <w:t>чернила.</w:t>
      </w:r>
      <w:r w:rsidR="00FF7129">
        <w:rPr>
          <w:rFonts w:ascii="Times New Roman" w:hAnsi="Times New Roman" w:cs="Times New Roman"/>
          <w:sz w:val="28"/>
          <w:szCs w:val="28"/>
        </w:rPr>
        <w:t xml:space="preserve"> Все материальные запасы сразу же списаны на расходы учреждения по акту на списание материальных запасов, с приложением ведомостей на списание материальных запасов в нарушение Методических  указаний по применению форм первичных учетных документов и формированию регистров бухучета.</w:t>
      </w:r>
      <w:r w:rsidR="0051181F">
        <w:rPr>
          <w:rFonts w:ascii="Times New Roman" w:hAnsi="Times New Roman" w:cs="Times New Roman"/>
          <w:sz w:val="28"/>
          <w:szCs w:val="28"/>
        </w:rPr>
        <w:t xml:space="preserve"> Кому, когда и на какие цели выданы материальные запасы неизвестно. На товарных чеках нет виз руководителя на оплату. По материальным запасам аналитический учет следует вести в карточке количественно-суммового учета материальных </w:t>
      </w:r>
      <w:r w:rsidR="0051181F" w:rsidRPr="0051181F">
        <w:rPr>
          <w:rFonts w:ascii="Times New Roman" w:hAnsi="Times New Roman" w:cs="Times New Roman"/>
          <w:sz w:val="28"/>
          <w:szCs w:val="28"/>
        </w:rPr>
        <w:t xml:space="preserve">ценностей </w:t>
      </w:r>
      <w:hyperlink r:id="rId47" w:history="1">
        <w:r w:rsidR="0051181F" w:rsidRPr="0051181F">
          <w:rPr>
            <w:rFonts w:ascii="Times New Roman" w:hAnsi="Times New Roman" w:cs="Times New Roman"/>
            <w:sz w:val="28"/>
            <w:szCs w:val="28"/>
          </w:rPr>
          <w:t>(ф. 0504041)</w:t>
        </w:r>
      </w:hyperlink>
      <w:r w:rsidR="0051181F">
        <w:rPr>
          <w:rFonts w:ascii="Times New Roman" w:hAnsi="Times New Roman" w:cs="Times New Roman"/>
          <w:sz w:val="28"/>
          <w:szCs w:val="28"/>
        </w:rPr>
        <w:t xml:space="preserve"> . Следует также отметить, что материальные запасы </w:t>
      </w:r>
      <w:r w:rsidR="0051181F" w:rsidRPr="0051181F">
        <w:rPr>
          <w:rFonts w:ascii="Times New Roman" w:hAnsi="Times New Roman" w:cs="Times New Roman"/>
          <w:bCs/>
          <w:sz w:val="28"/>
          <w:szCs w:val="28"/>
        </w:rPr>
        <w:t>классифицируются по основным группам</w:t>
      </w:r>
      <w:r w:rsidR="0051181F">
        <w:rPr>
          <w:rFonts w:ascii="Times New Roman" w:hAnsi="Times New Roman" w:cs="Times New Roman"/>
          <w:bCs/>
          <w:sz w:val="28"/>
          <w:szCs w:val="28"/>
        </w:rPr>
        <w:t xml:space="preserve"> </w:t>
      </w:r>
      <w:hyperlink r:id="rId48" w:history="1">
        <w:r w:rsidR="0051181F" w:rsidRPr="0051181F">
          <w:rPr>
            <w:rFonts w:ascii="Times New Roman" w:hAnsi="Times New Roman" w:cs="Times New Roman"/>
            <w:sz w:val="28"/>
            <w:szCs w:val="28"/>
          </w:rPr>
          <w:t>п. 7</w:t>
        </w:r>
      </w:hyperlink>
      <w:r w:rsidR="0051181F" w:rsidRPr="0051181F">
        <w:rPr>
          <w:rFonts w:ascii="Times New Roman" w:hAnsi="Times New Roman" w:cs="Times New Roman"/>
          <w:sz w:val="28"/>
          <w:szCs w:val="28"/>
        </w:rPr>
        <w:t xml:space="preserve"> </w:t>
      </w:r>
      <w:r w:rsidR="0051181F">
        <w:rPr>
          <w:rFonts w:ascii="Times New Roman" w:hAnsi="Times New Roman" w:cs="Times New Roman"/>
          <w:sz w:val="28"/>
          <w:szCs w:val="28"/>
        </w:rPr>
        <w:t xml:space="preserve">Федерального стандарта N 256н "Запасы", </w:t>
      </w:r>
      <w:hyperlink r:id="rId49" w:history="1">
        <w:r w:rsidR="0051181F" w:rsidRPr="0051181F">
          <w:rPr>
            <w:rFonts w:ascii="Times New Roman" w:hAnsi="Times New Roman" w:cs="Times New Roman"/>
            <w:sz w:val="28"/>
            <w:szCs w:val="28"/>
          </w:rPr>
          <w:t>п. 99</w:t>
        </w:r>
      </w:hyperlink>
      <w:r w:rsidR="0051181F">
        <w:rPr>
          <w:rFonts w:ascii="Times New Roman" w:hAnsi="Times New Roman" w:cs="Times New Roman"/>
          <w:sz w:val="28"/>
          <w:szCs w:val="28"/>
        </w:rPr>
        <w:t xml:space="preserve"> Инструкции N 157н.</w:t>
      </w:r>
      <w:r w:rsidR="006727FA">
        <w:rPr>
          <w:rFonts w:ascii="Times New Roman" w:hAnsi="Times New Roman" w:cs="Times New Roman"/>
          <w:sz w:val="28"/>
          <w:szCs w:val="28"/>
        </w:rPr>
        <w:t xml:space="preserve"> </w:t>
      </w:r>
      <w:r w:rsidR="006727FA">
        <w:rPr>
          <w:rFonts w:ascii="Times New Roman" w:hAnsi="Times New Roman" w:cs="Times New Roman"/>
          <w:b/>
          <w:bCs/>
          <w:sz w:val="28"/>
          <w:szCs w:val="28"/>
        </w:rPr>
        <w:t>При использовании в деятельности</w:t>
      </w:r>
      <w:r w:rsidR="006727FA">
        <w:rPr>
          <w:rFonts w:ascii="Times New Roman" w:hAnsi="Times New Roman" w:cs="Times New Roman"/>
          <w:sz w:val="28"/>
          <w:szCs w:val="28"/>
        </w:rPr>
        <w:t xml:space="preserve"> учреждения необходимо составить:</w:t>
      </w:r>
    </w:p>
    <w:p w:rsidR="006727FA" w:rsidRDefault="006727FA" w:rsidP="001E21FB">
      <w:pPr>
        <w:numPr>
          <w:ilvl w:val="1"/>
          <w:numId w:val="1"/>
        </w:numPr>
        <w:tabs>
          <w:tab w:val="clear" w:pos="540"/>
          <w:tab w:val="left" w:pos="1080"/>
        </w:tabs>
        <w:autoSpaceDE w:val="0"/>
        <w:autoSpaceDN w:val="0"/>
        <w:adjustRightInd w:val="0"/>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акт о списании материальных запасов </w:t>
      </w:r>
      <w:hyperlink r:id="rId50" w:history="1">
        <w:r w:rsidRPr="006727FA">
          <w:rPr>
            <w:rFonts w:ascii="Times New Roman" w:hAnsi="Times New Roman" w:cs="Times New Roman"/>
            <w:sz w:val="28"/>
            <w:szCs w:val="28"/>
          </w:rPr>
          <w:t>(ф. 0504230)</w:t>
        </w:r>
      </w:hyperlink>
      <w:r w:rsidRPr="006727FA">
        <w:rPr>
          <w:rFonts w:ascii="Times New Roman" w:hAnsi="Times New Roman" w:cs="Times New Roman"/>
          <w:sz w:val="28"/>
          <w:szCs w:val="28"/>
        </w:rPr>
        <w:t>;</w:t>
      </w:r>
    </w:p>
    <w:p w:rsidR="001E21FB" w:rsidRDefault="001E21FB" w:rsidP="001E21FB">
      <w:pPr>
        <w:autoSpaceDE w:val="0"/>
        <w:autoSpaceDN w:val="0"/>
        <w:adjustRightInd w:val="0"/>
        <w:spacing w:after="0" w:line="240" w:lineRule="auto"/>
        <w:jc w:val="both"/>
        <w:outlineLvl w:val="0"/>
        <w:rPr>
          <w:rFonts w:ascii="Times New Roman" w:hAnsi="Times New Roman" w:cs="Times New Roman"/>
          <w:sz w:val="28"/>
          <w:szCs w:val="28"/>
        </w:rPr>
      </w:pPr>
    </w:p>
    <w:p w:rsidR="001E21FB" w:rsidRDefault="001E21FB" w:rsidP="001E21FB">
      <w:pPr>
        <w:numPr>
          <w:ilvl w:val="1"/>
          <w:numId w:val="1"/>
        </w:numPr>
        <w:tabs>
          <w:tab w:val="clear" w:pos="540"/>
          <w:tab w:val="left" w:pos="1080"/>
        </w:tabs>
        <w:autoSpaceDE w:val="0"/>
        <w:autoSpaceDN w:val="0"/>
        <w:adjustRightInd w:val="0"/>
        <w:spacing w:after="0" w:line="240" w:lineRule="auto"/>
        <w:ind w:left="1080"/>
        <w:jc w:val="both"/>
        <w:rPr>
          <w:rFonts w:ascii="Times New Roman" w:hAnsi="Times New Roman" w:cs="Times New Roman"/>
          <w:sz w:val="28"/>
          <w:szCs w:val="28"/>
        </w:rPr>
      </w:pPr>
      <w:r>
        <w:rPr>
          <w:rFonts w:ascii="Times New Roman" w:hAnsi="Times New Roman" w:cs="Times New Roman"/>
          <w:sz w:val="28"/>
          <w:szCs w:val="28"/>
        </w:rPr>
        <w:t xml:space="preserve">ведомость выдачи материальных ценностей на нужды учреждения </w:t>
      </w:r>
      <w:hyperlink r:id="rId51" w:history="1">
        <w:r w:rsidRPr="001E21FB">
          <w:rPr>
            <w:rFonts w:ascii="Times New Roman" w:hAnsi="Times New Roman" w:cs="Times New Roman"/>
            <w:sz w:val="28"/>
            <w:szCs w:val="28"/>
          </w:rPr>
          <w:t>(ф. 0504210)</w:t>
        </w:r>
      </w:hyperlink>
      <w:r w:rsidR="00682551">
        <w:rPr>
          <w:rFonts w:ascii="Times New Roman" w:hAnsi="Times New Roman" w:cs="Times New Roman"/>
          <w:sz w:val="28"/>
          <w:szCs w:val="28"/>
        </w:rPr>
        <w:t xml:space="preserve"> (с указанием Ф.И.О. и подписями кому выдано).</w:t>
      </w:r>
    </w:p>
    <w:p w:rsidR="00003B9C" w:rsidRDefault="00682551" w:rsidP="00682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D0C00">
        <w:rPr>
          <w:rFonts w:ascii="Times New Roman" w:hAnsi="Times New Roman" w:cs="Times New Roman"/>
          <w:sz w:val="28"/>
          <w:szCs w:val="28"/>
        </w:rPr>
        <w:t xml:space="preserve">  МКУ </w:t>
      </w:r>
      <w:r w:rsidR="00972FAD">
        <w:rPr>
          <w:rFonts w:ascii="Times New Roman" w:hAnsi="Times New Roman" w:cs="Times New Roman"/>
          <w:sz w:val="28"/>
          <w:szCs w:val="28"/>
        </w:rPr>
        <w:t xml:space="preserve">ДК </w:t>
      </w:r>
      <w:r w:rsidR="007D0C00">
        <w:rPr>
          <w:rFonts w:ascii="Times New Roman" w:hAnsi="Times New Roman" w:cs="Times New Roman"/>
          <w:sz w:val="28"/>
          <w:szCs w:val="28"/>
        </w:rPr>
        <w:t xml:space="preserve">МО Славный осуществляет закупки товаров, работ и услуг для обеспечения нужд </w:t>
      </w:r>
      <w:r w:rsidR="00687CBB">
        <w:rPr>
          <w:rFonts w:ascii="Times New Roman" w:hAnsi="Times New Roman" w:cs="Times New Roman"/>
          <w:sz w:val="28"/>
          <w:szCs w:val="28"/>
        </w:rPr>
        <w:t xml:space="preserve">учреждения </w:t>
      </w:r>
      <w:r w:rsidR="009E603A">
        <w:rPr>
          <w:rFonts w:ascii="Times New Roman" w:hAnsi="Times New Roman" w:cs="Times New Roman"/>
          <w:sz w:val="28"/>
          <w:szCs w:val="28"/>
        </w:rPr>
        <w:t>в соответствии с ФЗ «О контрактной системе в сфере закупок товаров, работ</w:t>
      </w:r>
      <w:proofErr w:type="gramStart"/>
      <w:r w:rsidR="009E603A">
        <w:rPr>
          <w:rFonts w:ascii="Times New Roman" w:hAnsi="Times New Roman" w:cs="Times New Roman"/>
          <w:sz w:val="28"/>
          <w:szCs w:val="28"/>
        </w:rPr>
        <w:t xml:space="preserve"> ,</w:t>
      </w:r>
      <w:proofErr w:type="gramEnd"/>
      <w:r w:rsidR="009E603A">
        <w:rPr>
          <w:rFonts w:ascii="Times New Roman" w:hAnsi="Times New Roman" w:cs="Times New Roman"/>
          <w:sz w:val="28"/>
          <w:szCs w:val="28"/>
        </w:rPr>
        <w:t xml:space="preserve"> услуг для обеспечения государственных и муниципальных нужд» № 44 – ФЗ от 05.04.2013 года. </w:t>
      </w:r>
    </w:p>
    <w:p w:rsidR="00972FAD" w:rsidRDefault="00003B9C" w:rsidP="00682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B0617">
        <w:rPr>
          <w:rFonts w:ascii="Times New Roman" w:hAnsi="Times New Roman" w:cs="Times New Roman"/>
          <w:sz w:val="28"/>
          <w:szCs w:val="28"/>
        </w:rPr>
        <w:t xml:space="preserve"> На основании муниципального контракта</w:t>
      </w:r>
      <w:r>
        <w:rPr>
          <w:rFonts w:ascii="Times New Roman" w:hAnsi="Times New Roman" w:cs="Times New Roman"/>
          <w:sz w:val="28"/>
          <w:szCs w:val="28"/>
        </w:rPr>
        <w:t xml:space="preserve"> на</w:t>
      </w:r>
      <w:r w:rsidR="000B0617">
        <w:rPr>
          <w:rFonts w:ascii="Times New Roman" w:hAnsi="Times New Roman" w:cs="Times New Roman"/>
          <w:sz w:val="28"/>
          <w:szCs w:val="28"/>
        </w:rPr>
        <w:t xml:space="preserve"> капит</w:t>
      </w:r>
      <w:r>
        <w:rPr>
          <w:rFonts w:ascii="Times New Roman" w:hAnsi="Times New Roman" w:cs="Times New Roman"/>
          <w:sz w:val="28"/>
          <w:szCs w:val="28"/>
        </w:rPr>
        <w:t>альный ремонт</w:t>
      </w:r>
      <w:r w:rsidR="000B0617">
        <w:rPr>
          <w:rFonts w:ascii="Times New Roman" w:hAnsi="Times New Roman" w:cs="Times New Roman"/>
          <w:sz w:val="28"/>
          <w:szCs w:val="28"/>
        </w:rPr>
        <w:t xml:space="preserve"> здания дома культуры от 13.09.2019 № 036620003561900059290001 ООО «СУ-71» выполнены работы капитального ремонта кровли, фасада, входной группы, напольного покрытия в фойе на общую сумму 6820452,16 руб.,</w:t>
      </w:r>
      <w:r w:rsidR="003C1CB1">
        <w:rPr>
          <w:rFonts w:ascii="Times New Roman" w:hAnsi="Times New Roman" w:cs="Times New Roman"/>
          <w:sz w:val="28"/>
          <w:szCs w:val="28"/>
        </w:rPr>
        <w:t xml:space="preserve"> в том числе:</w:t>
      </w:r>
    </w:p>
    <w:p w:rsidR="003C1CB1" w:rsidRDefault="003C1CB1" w:rsidP="00682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средства бюджета Тульской области – 4929140,78 руб.;</w:t>
      </w:r>
    </w:p>
    <w:p w:rsidR="003C1CB1" w:rsidRDefault="003C1CB1" w:rsidP="00682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собственные средства муниципального образования Славный – 1891331,38 руб.</w:t>
      </w:r>
    </w:p>
    <w:p w:rsidR="00DF3B92" w:rsidRDefault="00DF3B92" w:rsidP="00682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нарушение </w:t>
      </w:r>
      <w:hyperlink r:id="rId52" w:history="1">
        <w:r w:rsidRPr="00DF3B92">
          <w:rPr>
            <w:rFonts w:ascii="Times New Roman" w:hAnsi="Times New Roman" w:cs="Times New Roman"/>
            <w:sz w:val="28"/>
            <w:szCs w:val="28"/>
          </w:rPr>
          <w:t>п. 19</w:t>
        </w:r>
      </w:hyperlink>
      <w:r>
        <w:rPr>
          <w:rFonts w:ascii="Times New Roman" w:hAnsi="Times New Roman" w:cs="Times New Roman"/>
          <w:sz w:val="28"/>
          <w:szCs w:val="28"/>
        </w:rPr>
        <w:t xml:space="preserve"> Федерального стандарта N 257н, </w:t>
      </w:r>
      <w:hyperlink r:id="rId53" w:history="1">
        <w:r w:rsidRPr="00DF3B92">
          <w:rPr>
            <w:rFonts w:ascii="Times New Roman" w:hAnsi="Times New Roman" w:cs="Times New Roman"/>
            <w:sz w:val="28"/>
            <w:szCs w:val="28"/>
          </w:rPr>
          <w:t>п. 27</w:t>
        </w:r>
      </w:hyperlink>
      <w:r w:rsidRPr="00DF3B92">
        <w:rPr>
          <w:rFonts w:ascii="Times New Roman" w:hAnsi="Times New Roman" w:cs="Times New Roman"/>
          <w:sz w:val="28"/>
          <w:szCs w:val="28"/>
        </w:rPr>
        <w:t xml:space="preserve"> </w:t>
      </w:r>
      <w:r>
        <w:rPr>
          <w:rFonts w:ascii="Times New Roman" w:hAnsi="Times New Roman" w:cs="Times New Roman"/>
          <w:sz w:val="28"/>
          <w:szCs w:val="28"/>
        </w:rPr>
        <w:t xml:space="preserve">Инструкции             N 157н, </w:t>
      </w:r>
      <w:hyperlink r:id="rId54" w:history="1">
        <w:r w:rsidRPr="00DF3B92">
          <w:rPr>
            <w:rFonts w:ascii="Times New Roman" w:hAnsi="Times New Roman" w:cs="Times New Roman"/>
            <w:sz w:val="28"/>
            <w:szCs w:val="28"/>
          </w:rPr>
          <w:t>п. 2 ст. 257</w:t>
        </w:r>
      </w:hyperlink>
      <w:r>
        <w:rPr>
          <w:rFonts w:ascii="Times New Roman" w:hAnsi="Times New Roman" w:cs="Times New Roman"/>
          <w:sz w:val="28"/>
          <w:szCs w:val="28"/>
        </w:rPr>
        <w:t xml:space="preserve"> НК РФ после окончания работ по капитальному ремонту здания дома культуры (независимо от размера его остаточной стоимости) не увеличена его стоимость на сумму затрат по таким работам. По устному объяснению директора МКУ ДК МО Славный Червяковой О.С.</w:t>
      </w:r>
      <w:r w:rsidR="009F56D3">
        <w:rPr>
          <w:rFonts w:ascii="Times New Roman" w:hAnsi="Times New Roman" w:cs="Times New Roman"/>
          <w:sz w:val="28"/>
          <w:szCs w:val="28"/>
        </w:rPr>
        <w:t>,</w:t>
      </w:r>
      <w:r>
        <w:rPr>
          <w:rFonts w:ascii="Times New Roman" w:hAnsi="Times New Roman" w:cs="Times New Roman"/>
          <w:sz w:val="28"/>
          <w:szCs w:val="28"/>
        </w:rPr>
        <w:t xml:space="preserve"> </w:t>
      </w:r>
      <w:r w:rsidR="009F56D3">
        <w:rPr>
          <w:rFonts w:ascii="Times New Roman" w:hAnsi="Times New Roman" w:cs="Times New Roman"/>
          <w:sz w:val="28"/>
          <w:szCs w:val="28"/>
        </w:rPr>
        <w:t xml:space="preserve">так как контракт по капитальному ремонту здания дома культуры заключался администрацией МО Славный, сведениями о стоимости работ она не обладает. В результате стоимость здания не увеличена. Данные </w:t>
      </w:r>
      <w:r w:rsidR="009F56D3">
        <w:rPr>
          <w:rFonts w:ascii="Times New Roman" w:hAnsi="Times New Roman" w:cs="Times New Roman"/>
          <w:sz w:val="28"/>
          <w:szCs w:val="28"/>
        </w:rPr>
        <w:lastRenderedPageBreak/>
        <w:t>высказывания в ходе контрольного мероприятия не подтверждены документально.</w:t>
      </w:r>
    </w:p>
    <w:p w:rsidR="00682551" w:rsidRDefault="00682551" w:rsidP="0068255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Бухгалтерский учет не соответствует  требованиям </w:t>
      </w:r>
      <w:hyperlink r:id="rId55" w:history="1">
        <w:r w:rsidRPr="00682551">
          <w:rPr>
            <w:rFonts w:ascii="Times New Roman" w:hAnsi="Times New Roman" w:cs="Times New Roman"/>
            <w:sz w:val="28"/>
            <w:szCs w:val="28"/>
          </w:rPr>
          <w:t>п. 3</w:t>
        </w:r>
      </w:hyperlink>
      <w:r>
        <w:rPr>
          <w:rFonts w:ascii="Times New Roman" w:hAnsi="Times New Roman" w:cs="Times New Roman"/>
          <w:sz w:val="28"/>
          <w:szCs w:val="28"/>
        </w:rPr>
        <w:t xml:space="preserve"> Инструкции        N 157н, </w:t>
      </w:r>
      <w:hyperlink r:id="rId56" w:history="1">
        <w:r w:rsidRPr="00682551">
          <w:rPr>
            <w:rFonts w:ascii="Times New Roman" w:hAnsi="Times New Roman" w:cs="Times New Roman"/>
            <w:sz w:val="28"/>
            <w:szCs w:val="28"/>
          </w:rPr>
          <w:t>п. п. 16</w:t>
        </w:r>
      </w:hyperlink>
      <w:r w:rsidRPr="00682551">
        <w:rPr>
          <w:rFonts w:ascii="Times New Roman" w:hAnsi="Times New Roman" w:cs="Times New Roman"/>
          <w:sz w:val="28"/>
          <w:szCs w:val="28"/>
        </w:rPr>
        <w:t xml:space="preserve">, </w:t>
      </w:r>
      <w:hyperlink r:id="rId57" w:history="1">
        <w:r w:rsidRPr="00682551">
          <w:rPr>
            <w:rFonts w:ascii="Times New Roman" w:hAnsi="Times New Roman" w:cs="Times New Roman"/>
            <w:sz w:val="28"/>
            <w:szCs w:val="28"/>
          </w:rPr>
          <w:t>17</w:t>
        </w:r>
      </w:hyperlink>
      <w:r w:rsidRPr="00682551">
        <w:rPr>
          <w:rFonts w:ascii="Times New Roman" w:hAnsi="Times New Roman" w:cs="Times New Roman"/>
          <w:sz w:val="28"/>
          <w:szCs w:val="28"/>
        </w:rPr>
        <w:t xml:space="preserve">, </w:t>
      </w:r>
      <w:hyperlink r:id="rId58" w:history="1">
        <w:r w:rsidRPr="00682551">
          <w:rPr>
            <w:rFonts w:ascii="Times New Roman" w:hAnsi="Times New Roman" w:cs="Times New Roman"/>
            <w:sz w:val="28"/>
            <w:szCs w:val="28"/>
          </w:rPr>
          <w:t>23</w:t>
        </w:r>
      </w:hyperlink>
      <w:r w:rsidRPr="00682551">
        <w:rPr>
          <w:rFonts w:ascii="Times New Roman" w:hAnsi="Times New Roman" w:cs="Times New Roman"/>
          <w:sz w:val="28"/>
          <w:szCs w:val="28"/>
        </w:rPr>
        <w:t xml:space="preserve">, </w:t>
      </w:r>
      <w:hyperlink r:id="rId59" w:history="1">
        <w:r w:rsidRPr="00682551">
          <w:rPr>
            <w:rFonts w:ascii="Times New Roman" w:hAnsi="Times New Roman" w:cs="Times New Roman"/>
            <w:sz w:val="28"/>
            <w:szCs w:val="28"/>
          </w:rPr>
          <w:t>19</w:t>
        </w:r>
      </w:hyperlink>
      <w:r w:rsidRPr="00682551">
        <w:rPr>
          <w:rFonts w:ascii="Times New Roman" w:hAnsi="Times New Roman" w:cs="Times New Roman"/>
          <w:sz w:val="28"/>
          <w:szCs w:val="28"/>
        </w:rPr>
        <w:t xml:space="preserve">, </w:t>
      </w:r>
      <w:hyperlink r:id="rId60" w:history="1">
        <w:r w:rsidRPr="00682551">
          <w:rPr>
            <w:rFonts w:ascii="Times New Roman" w:hAnsi="Times New Roman" w:cs="Times New Roman"/>
            <w:sz w:val="28"/>
            <w:szCs w:val="28"/>
          </w:rPr>
          <w:t>77</w:t>
        </w:r>
      </w:hyperlink>
      <w:r>
        <w:rPr>
          <w:rFonts w:ascii="Times New Roman" w:hAnsi="Times New Roman" w:cs="Times New Roman"/>
          <w:sz w:val="28"/>
          <w:szCs w:val="28"/>
        </w:rPr>
        <w:t xml:space="preserve"> СГС "Концептуальные основы", </w:t>
      </w:r>
      <w:hyperlink r:id="rId61" w:history="1">
        <w:r w:rsidRPr="00682551">
          <w:rPr>
            <w:rFonts w:ascii="Times New Roman" w:hAnsi="Times New Roman" w:cs="Times New Roman"/>
            <w:sz w:val="28"/>
            <w:szCs w:val="28"/>
          </w:rPr>
          <w:t>п. 2</w:t>
        </w:r>
      </w:hyperlink>
      <w:r>
        <w:rPr>
          <w:rFonts w:ascii="Times New Roman" w:hAnsi="Times New Roman" w:cs="Times New Roman"/>
          <w:sz w:val="28"/>
          <w:szCs w:val="28"/>
        </w:rPr>
        <w:t xml:space="preserve"> Федерального стандарта N 275н.</w:t>
      </w:r>
    </w:p>
    <w:p w:rsidR="006D298B" w:rsidRDefault="00682551" w:rsidP="004575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F6D6E" w:rsidRPr="006D298B">
        <w:rPr>
          <w:rFonts w:ascii="Times New Roman" w:hAnsi="Times New Roman" w:cs="Times New Roman"/>
          <w:sz w:val="28"/>
          <w:szCs w:val="28"/>
        </w:rPr>
        <w:t xml:space="preserve"> </w:t>
      </w:r>
      <w:r w:rsidR="006D298B" w:rsidRPr="006D298B">
        <w:rPr>
          <w:rFonts w:ascii="Times New Roman" w:hAnsi="Times New Roman" w:cs="Times New Roman"/>
          <w:sz w:val="28"/>
          <w:szCs w:val="28"/>
        </w:rPr>
        <w:t>В нарушение  статьи 19 ФЗ № 402-н от  6 декабря 2011 года</w:t>
      </w:r>
      <w:r w:rsidR="006D298B" w:rsidRPr="006D298B">
        <w:rPr>
          <w:rFonts w:ascii="Times New Roman" w:hAnsi="Times New Roman" w:cs="Times New Roman"/>
          <w:bCs/>
          <w:sz w:val="28"/>
          <w:szCs w:val="28"/>
        </w:rPr>
        <w:t xml:space="preserve"> «О бухгалтерском учете», где  «</w:t>
      </w:r>
      <w:r w:rsidR="006D298B" w:rsidRPr="006D298B">
        <w:rPr>
          <w:rFonts w:ascii="Times New Roman" w:hAnsi="Times New Roman" w:cs="Times New Roman"/>
          <w:sz w:val="28"/>
          <w:szCs w:val="28"/>
        </w:rPr>
        <w:t xml:space="preserve">экономический субъект обязан организовать и осуществлять </w:t>
      </w:r>
      <w:hyperlink r:id="rId62" w:history="1">
        <w:r w:rsidR="006D298B" w:rsidRPr="006D298B">
          <w:rPr>
            <w:rFonts w:ascii="Times New Roman" w:hAnsi="Times New Roman" w:cs="Times New Roman"/>
            <w:sz w:val="28"/>
            <w:szCs w:val="28"/>
          </w:rPr>
          <w:t>внутренний контроль</w:t>
        </w:r>
      </w:hyperlink>
      <w:r w:rsidR="006D298B" w:rsidRPr="006D298B">
        <w:rPr>
          <w:rFonts w:ascii="Times New Roman" w:hAnsi="Times New Roman" w:cs="Times New Roman"/>
          <w:sz w:val="28"/>
          <w:szCs w:val="28"/>
        </w:rPr>
        <w:t xml:space="preserve"> совершаемых фактов хозяйственной жизни</w:t>
      </w:r>
      <w:r w:rsidR="009255A3">
        <w:rPr>
          <w:rFonts w:ascii="Times New Roman" w:hAnsi="Times New Roman" w:cs="Times New Roman"/>
          <w:sz w:val="28"/>
          <w:szCs w:val="28"/>
        </w:rPr>
        <w:t>» внутренний контроль не соответствует требованиям законодательства</w:t>
      </w:r>
      <w:r w:rsidR="006D298B">
        <w:rPr>
          <w:rFonts w:ascii="Times New Roman" w:hAnsi="Times New Roman" w:cs="Times New Roman"/>
          <w:sz w:val="28"/>
          <w:szCs w:val="28"/>
        </w:rPr>
        <w:t>.</w:t>
      </w:r>
    </w:p>
    <w:p w:rsidR="004A51F6" w:rsidRDefault="004A51F6" w:rsidP="004575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Контроль со стороны администрации муниципального образования Славный как учредителя отсутствует полностью.</w:t>
      </w:r>
    </w:p>
    <w:p w:rsidR="006D298B" w:rsidRDefault="006D298B" w:rsidP="0045753E">
      <w:pPr>
        <w:autoSpaceDE w:val="0"/>
        <w:autoSpaceDN w:val="0"/>
        <w:adjustRightInd w:val="0"/>
        <w:spacing w:after="0" w:line="240" w:lineRule="auto"/>
        <w:jc w:val="both"/>
        <w:rPr>
          <w:rFonts w:ascii="Times New Roman" w:hAnsi="Times New Roman" w:cs="Times New Roman"/>
          <w:sz w:val="28"/>
          <w:szCs w:val="28"/>
        </w:rPr>
      </w:pPr>
    </w:p>
    <w:p w:rsidR="006D298B" w:rsidRDefault="006D298B" w:rsidP="0045753E">
      <w:pPr>
        <w:autoSpaceDE w:val="0"/>
        <w:autoSpaceDN w:val="0"/>
        <w:adjustRightInd w:val="0"/>
        <w:spacing w:after="0" w:line="240" w:lineRule="auto"/>
        <w:jc w:val="both"/>
        <w:rPr>
          <w:rFonts w:ascii="Times New Roman" w:hAnsi="Times New Roman" w:cs="Times New Roman"/>
          <w:sz w:val="28"/>
          <w:szCs w:val="28"/>
        </w:rPr>
      </w:pPr>
    </w:p>
    <w:p w:rsidR="00AF6D6E" w:rsidRPr="006D298B" w:rsidRDefault="006D298B" w:rsidP="0045753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КСК МО Славный:                                                   </w:t>
      </w:r>
      <w:proofErr w:type="spellStart"/>
      <w:r>
        <w:rPr>
          <w:rFonts w:ascii="Times New Roman" w:hAnsi="Times New Roman" w:cs="Times New Roman"/>
          <w:sz w:val="28"/>
          <w:szCs w:val="28"/>
        </w:rPr>
        <w:t>Н.Н.Савичева</w:t>
      </w:r>
      <w:proofErr w:type="spellEnd"/>
      <w:r w:rsidR="00AF6D6E" w:rsidRPr="006D298B">
        <w:rPr>
          <w:rFonts w:ascii="Times New Roman" w:hAnsi="Times New Roman" w:cs="Times New Roman"/>
          <w:sz w:val="28"/>
          <w:szCs w:val="28"/>
        </w:rPr>
        <w:t xml:space="preserve"> </w:t>
      </w:r>
    </w:p>
    <w:p w:rsidR="00713E75" w:rsidRPr="006D298B" w:rsidRDefault="00713E75" w:rsidP="00713E75">
      <w:pPr>
        <w:spacing w:after="0" w:line="240" w:lineRule="auto"/>
        <w:jc w:val="both"/>
        <w:rPr>
          <w:rFonts w:ascii="Times New Roman" w:hAnsi="Times New Roman" w:cs="Times New Roman"/>
          <w:sz w:val="28"/>
          <w:szCs w:val="28"/>
        </w:rPr>
      </w:pPr>
    </w:p>
    <w:sectPr w:rsidR="00713E75" w:rsidRPr="006D29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nsid w:val="246E5841"/>
    <w:multiLevelType w:val="hybridMultilevel"/>
    <w:tmpl w:val="C4C67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43"/>
    <w:rsid w:val="00001A9C"/>
    <w:rsid w:val="000022C8"/>
    <w:rsid w:val="00003B9C"/>
    <w:rsid w:val="0000524E"/>
    <w:rsid w:val="00011991"/>
    <w:rsid w:val="00012364"/>
    <w:rsid w:val="0001492E"/>
    <w:rsid w:val="00027C9B"/>
    <w:rsid w:val="00032FBF"/>
    <w:rsid w:val="0004253F"/>
    <w:rsid w:val="000425EF"/>
    <w:rsid w:val="000466EB"/>
    <w:rsid w:val="00046A43"/>
    <w:rsid w:val="0006415E"/>
    <w:rsid w:val="000711C5"/>
    <w:rsid w:val="00071AA5"/>
    <w:rsid w:val="00076CCB"/>
    <w:rsid w:val="0008094F"/>
    <w:rsid w:val="00084A9C"/>
    <w:rsid w:val="000857FD"/>
    <w:rsid w:val="00085C8D"/>
    <w:rsid w:val="000941FB"/>
    <w:rsid w:val="00094899"/>
    <w:rsid w:val="00096F6D"/>
    <w:rsid w:val="0009785D"/>
    <w:rsid w:val="000B0571"/>
    <w:rsid w:val="000B0617"/>
    <w:rsid w:val="000B6077"/>
    <w:rsid w:val="000C00E8"/>
    <w:rsid w:val="000C0409"/>
    <w:rsid w:val="000C1916"/>
    <w:rsid w:val="000D61A2"/>
    <w:rsid w:val="000D63E4"/>
    <w:rsid w:val="000E0F9A"/>
    <w:rsid w:val="000E5227"/>
    <w:rsid w:val="000F1990"/>
    <w:rsid w:val="000F355E"/>
    <w:rsid w:val="001070B0"/>
    <w:rsid w:val="001103EA"/>
    <w:rsid w:val="00116A13"/>
    <w:rsid w:val="00116CA8"/>
    <w:rsid w:val="00122BA9"/>
    <w:rsid w:val="00127ABA"/>
    <w:rsid w:val="00127B39"/>
    <w:rsid w:val="00130AA5"/>
    <w:rsid w:val="00131BD3"/>
    <w:rsid w:val="001354F6"/>
    <w:rsid w:val="00136582"/>
    <w:rsid w:val="00136E6D"/>
    <w:rsid w:val="001376D5"/>
    <w:rsid w:val="00152D56"/>
    <w:rsid w:val="00153CA3"/>
    <w:rsid w:val="00154035"/>
    <w:rsid w:val="00154AC7"/>
    <w:rsid w:val="001559BB"/>
    <w:rsid w:val="0016170F"/>
    <w:rsid w:val="00163B54"/>
    <w:rsid w:val="00164D1D"/>
    <w:rsid w:val="00174F29"/>
    <w:rsid w:val="0017632F"/>
    <w:rsid w:val="0017777B"/>
    <w:rsid w:val="001800B8"/>
    <w:rsid w:val="00180BF8"/>
    <w:rsid w:val="00181CC8"/>
    <w:rsid w:val="00192E4F"/>
    <w:rsid w:val="00193CDB"/>
    <w:rsid w:val="00197E52"/>
    <w:rsid w:val="001A38A3"/>
    <w:rsid w:val="001A467A"/>
    <w:rsid w:val="001A72C2"/>
    <w:rsid w:val="001A748F"/>
    <w:rsid w:val="001B5B55"/>
    <w:rsid w:val="001C6B81"/>
    <w:rsid w:val="001D0C2C"/>
    <w:rsid w:val="001E21FB"/>
    <w:rsid w:val="001F1905"/>
    <w:rsid w:val="001F348C"/>
    <w:rsid w:val="002016C9"/>
    <w:rsid w:val="002041B9"/>
    <w:rsid w:val="00206AED"/>
    <w:rsid w:val="002115B1"/>
    <w:rsid w:val="0021319C"/>
    <w:rsid w:val="00214542"/>
    <w:rsid w:val="0021624D"/>
    <w:rsid w:val="00217605"/>
    <w:rsid w:val="0022400C"/>
    <w:rsid w:val="00226F4D"/>
    <w:rsid w:val="00236259"/>
    <w:rsid w:val="00236F14"/>
    <w:rsid w:val="00245107"/>
    <w:rsid w:val="00250FAD"/>
    <w:rsid w:val="002515AD"/>
    <w:rsid w:val="00252C9F"/>
    <w:rsid w:val="00257C56"/>
    <w:rsid w:val="00261E8D"/>
    <w:rsid w:val="00265BB4"/>
    <w:rsid w:val="002667F9"/>
    <w:rsid w:val="00266F91"/>
    <w:rsid w:val="002717EB"/>
    <w:rsid w:val="00274AAD"/>
    <w:rsid w:val="002752FD"/>
    <w:rsid w:val="00276BA7"/>
    <w:rsid w:val="00280A91"/>
    <w:rsid w:val="00282F36"/>
    <w:rsid w:val="00283470"/>
    <w:rsid w:val="00285263"/>
    <w:rsid w:val="00294C06"/>
    <w:rsid w:val="00296F26"/>
    <w:rsid w:val="002A1042"/>
    <w:rsid w:val="002A7080"/>
    <w:rsid w:val="002B3CA5"/>
    <w:rsid w:val="002B723F"/>
    <w:rsid w:val="002C57D3"/>
    <w:rsid w:val="002C5A0D"/>
    <w:rsid w:val="002D0E23"/>
    <w:rsid w:val="002D25E0"/>
    <w:rsid w:val="002D29F6"/>
    <w:rsid w:val="002D3D7D"/>
    <w:rsid w:val="002D4F94"/>
    <w:rsid w:val="002D7450"/>
    <w:rsid w:val="002D7E8A"/>
    <w:rsid w:val="002E255E"/>
    <w:rsid w:val="002E3DB9"/>
    <w:rsid w:val="002E5F7C"/>
    <w:rsid w:val="002F17A3"/>
    <w:rsid w:val="002F7DB9"/>
    <w:rsid w:val="0030359D"/>
    <w:rsid w:val="0031205D"/>
    <w:rsid w:val="003138F3"/>
    <w:rsid w:val="00314D47"/>
    <w:rsid w:val="00315A83"/>
    <w:rsid w:val="00320CC2"/>
    <w:rsid w:val="00322C42"/>
    <w:rsid w:val="00324EE7"/>
    <w:rsid w:val="00325E51"/>
    <w:rsid w:val="00326091"/>
    <w:rsid w:val="00326C71"/>
    <w:rsid w:val="00333FE8"/>
    <w:rsid w:val="003348CC"/>
    <w:rsid w:val="00343F99"/>
    <w:rsid w:val="00344564"/>
    <w:rsid w:val="0034471F"/>
    <w:rsid w:val="00346A51"/>
    <w:rsid w:val="003516FC"/>
    <w:rsid w:val="00357D19"/>
    <w:rsid w:val="00361659"/>
    <w:rsid w:val="0036379B"/>
    <w:rsid w:val="00365A41"/>
    <w:rsid w:val="00366C9F"/>
    <w:rsid w:val="003722C8"/>
    <w:rsid w:val="00373AE5"/>
    <w:rsid w:val="00376DEC"/>
    <w:rsid w:val="00382511"/>
    <w:rsid w:val="00387CC6"/>
    <w:rsid w:val="003A121C"/>
    <w:rsid w:val="003A38DE"/>
    <w:rsid w:val="003A7E5B"/>
    <w:rsid w:val="003B3202"/>
    <w:rsid w:val="003B6A52"/>
    <w:rsid w:val="003C1CB1"/>
    <w:rsid w:val="003C6E9B"/>
    <w:rsid w:val="003D26DB"/>
    <w:rsid w:val="003D42B1"/>
    <w:rsid w:val="003D5B52"/>
    <w:rsid w:val="003D60B1"/>
    <w:rsid w:val="003E206B"/>
    <w:rsid w:val="003E31DF"/>
    <w:rsid w:val="003E3B29"/>
    <w:rsid w:val="003E3D7F"/>
    <w:rsid w:val="003E4694"/>
    <w:rsid w:val="003F2DBB"/>
    <w:rsid w:val="003F6008"/>
    <w:rsid w:val="003F6748"/>
    <w:rsid w:val="003F6F01"/>
    <w:rsid w:val="003F726C"/>
    <w:rsid w:val="003F7DFE"/>
    <w:rsid w:val="00400437"/>
    <w:rsid w:val="00400816"/>
    <w:rsid w:val="00405AFF"/>
    <w:rsid w:val="00411062"/>
    <w:rsid w:val="00413DE7"/>
    <w:rsid w:val="00422D0E"/>
    <w:rsid w:val="00422DD2"/>
    <w:rsid w:val="00423E06"/>
    <w:rsid w:val="00425381"/>
    <w:rsid w:val="00425DAE"/>
    <w:rsid w:val="004305E5"/>
    <w:rsid w:val="00430D53"/>
    <w:rsid w:val="00433E90"/>
    <w:rsid w:val="00435427"/>
    <w:rsid w:val="00440238"/>
    <w:rsid w:val="004415D9"/>
    <w:rsid w:val="0045566F"/>
    <w:rsid w:val="004559E8"/>
    <w:rsid w:val="00455E62"/>
    <w:rsid w:val="00456DBE"/>
    <w:rsid w:val="0045753E"/>
    <w:rsid w:val="00464F8D"/>
    <w:rsid w:val="00473655"/>
    <w:rsid w:val="00474029"/>
    <w:rsid w:val="004771F6"/>
    <w:rsid w:val="00483EBF"/>
    <w:rsid w:val="00486C68"/>
    <w:rsid w:val="00490949"/>
    <w:rsid w:val="00490F5C"/>
    <w:rsid w:val="004910F4"/>
    <w:rsid w:val="00491361"/>
    <w:rsid w:val="00491F7E"/>
    <w:rsid w:val="004970D0"/>
    <w:rsid w:val="00497430"/>
    <w:rsid w:val="00497DA8"/>
    <w:rsid w:val="004A0F59"/>
    <w:rsid w:val="004A4D89"/>
    <w:rsid w:val="004A51F6"/>
    <w:rsid w:val="004A79CD"/>
    <w:rsid w:val="004B6A0D"/>
    <w:rsid w:val="004B7B6F"/>
    <w:rsid w:val="004C01B5"/>
    <w:rsid w:val="004C0FB8"/>
    <w:rsid w:val="004C1E9E"/>
    <w:rsid w:val="004C3DE6"/>
    <w:rsid w:val="004C5266"/>
    <w:rsid w:val="004C6977"/>
    <w:rsid w:val="004C6C91"/>
    <w:rsid w:val="004D2637"/>
    <w:rsid w:val="004D27CF"/>
    <w:rsid w:val="004D3C30"/>
    <w:rsid w:val="004D41E4"/>
    <w:rsid w:val="004D6690"/>
    <w:rsid w:val="004D7DC1"/>
    <w:rsid w:val="004E04BC"/>
    <w:rsid w:val="004E1179"/>
    <w:rsid w:val="004E14DA"/>
    <w:rsid w:val="004E344D"/>
    <w:rsid w:val="004E6DC2"/>
    <w:rsid w:val="004F2738"/>
    <w:rsid w:val="0050074B"/>
    <w:rsid w:val="00501746"/>
    <w:rsid w:val="00504D05"/>
    <w:rsid w:val="0051181F"/>
    <w:rsid w:val="00513C65"/>
    <w:rsid w:val="00515EB9"/>
    <w:rsid w:val="005227E5"/>
    <w:rsid w:val="00523FD3"/>
    <w:rsid w:val="0052418C"/>
    <w:rsid w:val="00525546"/>
    <w:rsid w:val="00532775"/>
    <w:rsid w:val="00532D4D"/>
    <w:rsid w:val="0054764A"/>
    <w:rsid w:val="00553A41"/>
    <w:rsid w:val="00553F6A"/>
    <w:rsid w:val="00555A34"/>
    <w:rsid w:val="0056001F"/>
    <w:rsid w:val="00561087"/>
    <w:rsid w:val="00562CC3"/>
    <w:rsid w:val="00565793"/>
    <w:rsid w:val="00567CBB"/>
    <w:rsid w:val="00574567"/>
    <w:rsid w:val="00574A3C"/>
    <w:rsid w:val="005764FC"/>
    <w:rsid w:val="0057691A"/>
    <w:rsid w:val="00576D83"/>
    <w:rsid w:val="00595E99"/>
    <w:rsid w:val="00596612"/>
    <w:rsid w:val="005976D3"/>
    <w:rsid w:val="005A64CE"/>
    <w:rsid w:val="005A6656"/>
    <w:rsid w:val="005A6CF6"/>
    <w:rsid w:val="005B0295"/>
    <w:rsid w:val="005D1D50"/>
    <w:rsid w:val="005D3244"/>
    <w:rsid w:val="005D4A0E"/>
    <w:rsid w:val="005D779C"/>
    <w:rsid w:val="005D7D6D"/>
    <w:rsid w:val="005E080C"/>
    <w:rsid w:val="005E47B7"/>
    <w:rsid w:val="005E77C3"/>
    <w:rsid w:val="005F02F9"/>
    <w:rsid w:val="005F74B8"/>
    <w:rsid w:val="005F787B"/>
    <w:rsid w:val="00600956"/>
    <w:rsid w:val="00601DCB"/>
    <w:rsid w:val="00602FD4"/>
    <w:rsid w:val="00603ECA"/>
    <w:rsid w:val="0060745C"/>
    <w:rsid w:val="0061449A"/>
    <w:rsid w:val="006161AF"/>
    <w:rsid w:val="006166D1"/>
    <w:rsid w:val="00625CE8"/>
    <w:rsid w:val="00626285"/>
    <w:rsid w:val="00630E5D"/>
    <w:rsid w:val="00631528"/>
    <w:rsid w:val="00632DB2"/>
    <w:rsid w:val="006354B7"/>
    <w:rsid w:val="00636AC7"/>
    <w:rsid w:val="006402A1"/>
    <w:rsid w:val="0064048C"/>
    <w:rsid w:val="00642FCE"/>
    <w:rsid w:val="0065164B"/>
    <w:rsid w:val="006557EB"/>
    <w:rsid w:val="006605D6"/>
    <w:rsid w:val="006612EF"/>
    <w:rsid w:val="00663F0A"/>
    <w:rsid w:val="00665472"/>
    <w:rsid w:val="00666997"/>
    <w:rsid w:val="00666DDB"/>
    <w:rsid w:val="006727FA"/>
    <w:rsid w:val="00682551"/>
    <w:rsid w:val="00683ED4"/>
    <w:rsid w:val="00687CBB"/>
    <w:rsid w:val="0069203E"/>
    <w:rsid w:val="00692B36"/>
    <w:rsid w:val="00692EA3"/>
    <w:rsid w:val="00697226"/>
    <w:rsid w:val="006A00FA"/>
    <w:rsid w:val="006A36F4"/>
    <w:rsid w:val="006A60C2"/>
    <w:rsid w:val="006A78F3"/>
    <w:rsid w:val="006B0369"/>
    <w:rsid w:val="006B11DB"/>
    <w:rsid w:val="006B291C"/>
    <w:rsid w:val="006B6C4A"/>
    <w:rsid w:val="006B7DA6"/>
    <w:rsid w:val="006D1D39"/>
    <w:rsid w:val="006D298B"/>
    <w:rsid w:val="006D29C1"/>
    <w:rsid w:val="006D2BDC"/>
    <w:rsid w:val="006D7A28"/>
    <w:rsid w:val="006E2CAB"/>
    <w:rsid w:val="006E5447"/>
    <w:rsid w:val="006E622B"/>
    <w:rsid w:val="006F3B93"/>
    <w:rsid w:val="006F409B"/>
    <w:rsid w:val="006F4194"/>
    <w:rsid w:val="006F423D"/>
    <w:rsid w:val="006F44CA"/>
    <w:rsid w:val="006F6432"/>
    <w:rsid w:val="007014C7"/>
    <w:rsid w:val="00704065"/>
    <w:rsid w:val="00713E75"/>
    <w:rsid w:val="00714D75"/>
    <w:rsid w:val="00720712"/>
    <w:rsid w:val="00730031"/>
    <w:rsid w:val="0073207B"/>
    <w:rsid w:val="007411B5"/>
    <w:rsid w:val="007416E5"/>
    <w:rsid w:val="0074277A"/>
    <w:rsid w:val="00745C7B"/>
    <w:rsid w:val="00750410"/>
    <w:rsid w:val="0075585C"/>
    <w:rsid w:val="007569F8"/>
    <w:rsid w:val="007602EC"/>
    <w:rsid w:val="0076086A"/>
    <w:rsid w:val="00762295"/>
    <w:rsid w:val="007637E9"/>
    <w:rsid w:val="007644BF"/>
    <w:rsid w:val="007655DE"/>
    <w:rsid w:val="0076677D"/>
    <w:rsid w:val="00767B3B"/>
    <w:rsid w:val="00770FBC"/>
    <w:rsid w:val="007743C7"/>
    <w:rsid w:val="0077597B"/>
    <w:rsid w:val="007767D5"/>
    <w:rsid w:val="00785861"/>
    <w:rsid w:val="00787F59"/>
    <w:rsid w:val="00793F56"/>
    <w:rsid w:val="00795289"/>
    <w:rsid w:val="007976AC"/>
    <w:rsid w:val="007A2033"/>
    <w:rsid w:val="007B167D"/>
    <w:rsid w:val="007B30CF"/>
    <w:rsid w:val="007C57C5"/>
    <w:rsid w:val="007D0659"/>
    <w:rsid w:val="007D0C00"/>
    <w:rsid w:val="007D191A"/>
    <w:rsid w:val="007D4754"/>
    <w:rsid w:val="007D7D99"/>
    <w:rsid w:val="007E4818"/>
    <w:rsid w:val="007E5778"/>
    <w:rsid w:val="007E6473"/>
    <w:rsid w:val="007E65F1"/>
    <w:rsid w:val="007E78C5"/>
    <w:rsid w:val="007F25A9"/>
    <w:rsid w:val="007F38B4"/>
    <w:rsid w:val="007F7111"/>
    <w:rsid w:val="007F7412"/>
    <w:rsid w:val="0080059D"/>
    <w:rsid w:val="0080339E"/>
    <w:rsid w:val="00803E2B"/>
    <w:rsid w:val="00804AD6"/>
    <w:rsid w:val="00807B8E"/>
    <w:rsid w:val="008114C8"/>
    <w:rsid w:val="00822901"/>
    <w:rsid w:val="00831DD2"/>
    <w:rsid w:val="00832EEE"/>
    <w:rsid w:val="00837766"/>
    <w:rsid w:val="00841B0D"/>
    <w:rsid w:val="008471E3"/>
    <w:rsid w:val="008503E8"/>
    <w:rsid w:val="00855389"/>
    <w:rsid w:val="00860F66"/>
    <w:rsid w:val="008652EC"/>
    <w:rsid w:val="00865E55"/>
    <w:rsid w:val="008666C1"/>
    <w:rsid w:val="00870391"/>
    <w:rsid w:val="008738A5"/>
    <w:rsid w:val="00874880"/>
    <w:rsid w:val="008814BA"/>
    <w:rsid w:val="008829F1"/>
    <w:rsid w:val="00884F6F"/>
    <w:rsid w:val="0089029D"/>
    <w:rsid w:val="00891CC2"/>
    <w:rsid w:val="008943A7"/>
    <w:rsid w:val="008964A5"/>
    <w:rsid w:val="008A1078"/>
    <w:rsid w:val="008A4AC1"/>
    <w:rsid w:val="008B2486"/>
    <w:rsid w:val="008B57C7"/>
    <w:rsid w:val="008B7076"/>
    <w:rsid w:val="008C0579"/>
    <w:rsid w:val="008C3CE5"/>
    <w:rsid w:val="008C6021"/>
    <w:rsid w:val="008C64A9"/>
    <w:rsid w:val="008C6FF9"/>
    <w:rsid w:val="008C744D"/>
    <w:rsid w:val="008D4234"/>
    <w:rsid w:val="008D6BC1"/>
    <w:rsid w:val="008E2B71"/>
    <w:rsid w:val="008E5CBA"/>
    <w:rsid w:val="008E7038"/>
    <w:rsid w:val="008F0402"/>
    <w:rsid w:val="008F1081"/>
    <w:rsid w:val="008F29DE"/>
    <w:rsid w:val="00900F53"/>
    <w:rsid w:val="0090236C"/>
    <w:rsid w:val="009023E6"/>
    <w:rsid w:val="00912673"/>
    <w:rsid w:val="00914597"/>
    <w:rsid w:val="00917D6B"/>
    <w:rsid w:val="00922D0B"/>
    <w:rsid w:val="009255A3"/>
    <w:rsid w:val="00931197"/>
    <w:rsid w:val="00942648"/>
    <w:rsid w:val="00944329"/>
    <w:rsid w:val="0094536E"/>
    <w:rsid w:val="009473CF"/>
    <w:rsid w:val="00950F36"/>
    <w:rsid w:val="00960AD4"/>
    <w:rsid w:val="00970A33"/>
    <w:rsid w:val="00972FAD"/>
    <w:rsid w:val="009733BA"/>
    <w:rsid w:val="00981AB5"/>
    <w:rsid w:val="0098590C"/>
    <w:rsid w:val="00986D02"/>
    <w:rsid w:val="00991F21"/>
    <w:rsid w:val="00993E63"/>
    <w:rsid w:val="00996013"/>
    <w:rsid w:val="009A12B5"/>
    <w:rsid w:val="009A481E"/>
    <w:rsid w:val="009A4B34"/>
    <w:rsid w:val="009A57BC"/>
    <w:rsid w:val="009A7398"/>
    <w:rsid w:val="009B1B9D"/>
    <w:rsid w:val="009B366B"/>
    <w:rsid w:val="009B45D9"/>
    <w:rsid w:val="009B46EB"/>
    <w:rsid w:val="009C19C7"/>
    <w:rsid w:val="009C3665"/>
    <w:rsid w:val="009C52F9"/>
    <w:rsid w:val="009C668E"/>
    <w:rsid w:val="009C7791"/>
    <w:rsid w:val="009C792F"/>
    <w:rsid w:val="009D0561"/>
    <w:rsid w:val="009D06AF"/>
    <w:rsid w:val="009D1014"/>
    <w:rsid w:val="009D167C"/>
    <w:rsid w:val="009D2444"/>
    <w:rsid w:val="009E603A"/>
    <w:rsid w:val="009E6864"/>
    <w:rsid w:val="009F3D65"/>
    <w:rsid w:val="009F3E51"/>
    <w:rsid w:val="009F56D3"/>
    <w:rsid w:val="009F6C43"/>
    <w:rsid w:val="00A0713F"/>
    <w:rsid w:val="00A07D04"/>
    <w:rsid w:val="00A11BFC"/>
    <w:rsid w:val="00A12A34"/>
    <w:rsid w:val="00A143EA"/>
    <w:rsid w:val="00A201D0"/>
    <w:rsid w:val="00A21701"/>
    <w:rsid w:val="00A2250A"/>
    <w:rsid w:val="00A22B08"/>
    <w:rsid w:val="00A23649"/>
    <w:rsid w:val="00A27007"/>
    <w:rsid w:val="00A275F8"/>
    <w:rsid w:val="00A2790B"/>
    <w:rsid w:val="00A32048"/>
    <w:rsid w:val="00A35300"/>
    <w:rsid w:val="00A35B54"/>
    <w:rsid w:val="00A402DC"/>
    <w:rsid w:val="00A41C3C"/>
    <w:rsid w:val="00A44C6F"/>
    <w:rsid w:val="00A5122D"/>
    <w:rsid w:val="00A51EDF"/>
    <w:rsid w:val="00A55574"/>
    <w:rsid w:val="00A56523"/>
    <w:rsid w:val="00A56F40"/>
    <w:rsid w:val="00A66D2E"/>
    <w:rsid w:val="00A72A5A"/>
    <w:rsid w:val="00A84FB8"/>
    <w:rsid w:val="00A928D2"/>
    <w:rsid w:val="00AA382D"/>
    <w:rsid w:val="00AA70F1"/>
    <w:rsid w:val="00AB0035"/>
    <w:rsid w:val="00AB1192"/>
    <w:rsid w:val="00AB39A4"/>
    <w:rsid w:val="00AB4875"/>
    <w:rsid w:val="00AC33F8"/>
    <w:rsid w:val="00AC6AA9"/>
    <w:rsid w:val="00AD1457"/>
    <w:rsid w:val="00AD2B76"/>
    <w:rsid w:val="00AD50F9"/>
    <w:rsid w:val="00AE010F"/>
    <w:rsid w:val="00AE0665"/>
    <w:rsid w:val="00AE07BA"/>
    <w:rsid w:val="00AE0BE5"/>
    <w:rsid w:val="00AE6859"/>
    <w:rsid w:val="00AE725C"/>
    <w:rsid w:val="00AF659A"/>
    <w:rsid w:val="00AF6D6E"/>
    <w:rsid w:val="00B00935"/>
    <w:rsid w:val="00B01933"/>
    <w:rsid w:val="00B11314"/>
    <w:rsid w:val="00B27950"/>
    <w:rsid w:val="00B3108D"/>
    <w:rsid w:val="00B31CE0"/>
    <w:rsid w:val="00B42211"/>
    <w:rsid w:val="00B43701"/>
    <w:rsid w:val="00B44378"/>
    <w:rsid w:val="00B46213"/>
    <w:rsid w:val="00B4683A"/>
    <w:rsid w:val="00B653D1"/>
    <w:rsid w:val="00B661F0"/>
    <w:rsid w:val="00B72C24"/>
    <w:rsid w:val="00B816DC"/>
    <w:rsid w:val="00B8532D"/>
    <w:rsid w:val="00B95CDC"/>
    <w:rsid w:val="00BA1F00"/>
    <w:rsid w:val="00BA5A04"/>
    <w:rsid w:val="00BA7A21"/>
    <w:rsid w:val="00BB0797"/>
    <w:rsid w:val="00BB1266"/>
    <w:rsid w:val="00BB54DF"/>
    <w:rsid w:val="00BB6C38"/>
    <w:rsid w:val="00BB7856"/>
    <w:rsid w:val="00BC3E1A"/>
    <w:rsid w:val="00BC3E3B"/>
    <w:rsid w:val="00BC50FA"/>
    <w:rsid w:val="00BC59B0"/>
    <w:rsid w:val="00BC6C64"/>
    <w:rsid w:val="00BD084D"/>
    <w:rsid w:val="00BD38C7"/>
    <w:rsid w:val="00BD3AEA"/>
    <w:rsid w:val="00BD4940"/>
    <w:rsid w:val="00BE47CF"/>
    <w:rsid w:val="00BF41E1"/>
    <w:rsid w:val="00BF5ABA"/>
    <w:rsid w:val="00BF68BE"/>
    <w:rsid w:val="00C01110"/>
    <w:rsid w:val="00C042D3"/>
    <w:rsid w:val="00C05591"/>
    <w:rsid w:val="00C068F0"/>
    <w:rsid w:val="00C12BBC"/>
    <w:rsid w:val="00C15764"/>
    <w:rsid w:val="00C240B0"/>
    <w:rsid w:val="00C2453F"/>
    <w:rsid w:val="00C26C5C"/>
    <w:rsid w:val="00C27680"/>
    <w:rsid w:val="00C3552A"/>
    <w:rsid w:val="00C35DCA"/>
    <w:rsid w:val="00C40669"/>
    <w:rsid w:val="00C435C2"/>
    <w:rsid w:val="00C50F7C"/>
    <w:rsid w:val="00C524CD"/>
    <w:rsid w:val="00C54D43"/>
    <w:rsid w:val="00C559F6"/>
    <w:rsid w:val="00C61627"/>
    <w:rsid w:val="00C64792"/>
    <w:rsid w:val="00C64EE9"/>
    <w:rsid w:val="00C66884"/>
    <w:rsid w:val="00C6689E"/>
    <w:rsid w:val="00C83B1F"/>
    <w:rsid w:val="00C866FB"/>
    <w:rsid w:val="00C8762D"/>
    <w:rsid w:val="00C87881"/>
    <w:rsid w:val="00CA12D4"/>
    <w:rsid w:val="00CA20AD"/>
    <w:rsid w:val="00CA4B52"/>
    <w:rsid w:val="00CA727D"/>
    <w:rsid w:val="00CB4328"/>
    <w:rsid w:val="00CB4B27"/>
    <w:rsid w:val="00CC1D52"/>
    <w:rsid w:val="00CC7330"/>
    <w:rsid w:val="00CD4663"/>
    <w:rsid w:val="00CD6B4B"/>
    <w:rsid w:val="00CD7F52"/>
    <w:rsid w:val="00CE2479"/>
    <w:rsid w:val="00CE3063"/>
    <w:rsid w:val="00CE36A3"/>
    <w:rsid w:val="00CE4DDA"/>
    <w:rsid w:val="00CE7A65"/>
    <w:rsid w:val="00CF325C"/>
    <w:rsid w:val="00CF6574"/>
    <w:rsid w:val="00CF753E"/>
    <w:rsid w:val="00D029A1"/>
    <w:rsid w:val="00D05C7E"/>
    <w:rsid w:val="00D05D6A"/>
    <w:rsid w:val="00D128FD"/>
    <w:rsid w:val="00D13C5B"/>
    <w:rsid w:val="00D1512A"/>
    <w:rsid w:val="00D16DC9"/>
    <w:rsid w:val="00D200B6"/>
    <w:rsid w:val="00D21550"/>
    <w:rsid w:val="00D21F04"/>
    <w:rsid w:val="00D22001"/>
    <w:rsid w:val="00D30032"/>
    <w:rsid w:val="00D3474E"/>
    <w:rsid w:val="00D356FD"/>
    <w:rsid w:val="00D4338F"/>
    <w:rsid w:val="00D46D0D"/>
    <w:rsid w:val="00D543B4"/>
    <w:rsid w:val="00D56639"/>
    <w:rsid w:val="00D61A9B"/>
    <w:rsid w:val="00D6261D"/>
    <w:rsid w:val="00D65849"/>
    <w:rsid w:val="00D71D3F"/>
    <w:rsid w:val="00D72A18"/>
    <w:rsid w:val="00D74C6E"/>
    <w:rsid w:val="00D81AA6"/>
    <w:rsid w:val="00D82055"/>
    <w:rsid w:val="00D83470"/>
    <w:rsid w:val="00D8493B"/>
    <w:rsid w:val="00D855C2"/>
    <w:rsid w:val="00D86CBE"/>
    <w:rsid w:val="00D87067"/>
    <w:rsid w:val="00D907A0"/>
    <w:rsid w:val="00D94A0F"/>
    <w:rsid w:val="00D96FEE"/>
    <w:rsid w:val="00D96FF4"/>
    <w:rsid w:val="00DA05E0"/>
    <w:rsid w:val="00DA0A2C"/>
    <w:rsid w:val="00DA201B"/>
    <w:rsid w:val="00DA26CA"/>
    <w:rsid w:val="00DA2A4F"/>
    <w:rsid w:val="00DA2A6E"/>
    <w:rsid w:val="00DA2AC4"/>
    <w:rsid w:val="00DA7819"/>
    <w:rsid w:val="00DB6C26"/>
    <w:rsid w:val="00DD3049"/>
    <w:rsid w:val="00DD3AF9"/>
    <w:rsid w:val="00DD78EE"/>
    <w:rsid w:val="00DE5CA7"/>
    <w:rsid w:val="00DE6211"/>
    <w:rsid w:val="00DF0B6C"/>
    <w:rsid w:val="00DF2A28"/>
    <w:rsid w:val="00DF3B92"/>
    <w:rsid w:val="00DF4683"/>
    <w:rsid w:val="00E00DC8"/>
    <w:rsid w:val="00E10D70"/>
    <w:rsid w:val="00E25B0B"/>
    <w:rsid w:val="00E260A7"/>
    <w:rsid w:val="00E2688B"/>
    <w:rsid w:val="00E26AC3"/>
    <w:rsid w:val="00E26E02"/>
    <w:rsid w:val="00E30946"/>
    <w:rsid w:val="00E331B6"/>
    <w:rsid w:val="00E336C1"/>
    <w:rsid w:val="00E36B48"/>
    <w:rsid w:val="00E4220C"/>
    <w:rsid w:val="00E43672"/>
    <w:rsid w:val="00E52159"/>
    <w:rsid w:val="00E5351E"/>
    <w:rsid w:val="00E75DE6"/>
    <w:rsid w:val="00E7700A"/>
    <w:rsid w:val="00E850FE"/>
    <w:rsid w:val="00E862A3"/>
    <w:rsid w:val="00E9128E"/>
    <w:rsid w:val="00E93FB7"/>
    <w:rsid w:val="00EA04F2"/>
    <w:rsid w:val="00EA47DD"/>
    <w:rsid w:val="00EA4897"/>
    <w:rsid w:val="00EB194A"/>
    <w:rsid w:val="00EB6A1E"/>
    <w:rsid w:val="00EC292E"/>
    <w:rsid w:val="00EC3CCC"/>
    <w:rsid w:val="00ED129A"/>
    <w:rsid w:val="00ED228C"/>
    <w:rsid w:val="00ED2386"/>
    <w:rsid w:val="00ED56B3"/>
    <w:rsid w:val="00ED5730"/>
    <w:rsid w:val="00ED67F4"/>
    <w:rsid w:val="00ED6A94"/>
    <w:rsid w:val="00EE06B1"/>
    <w:rsid w:val="00EE64D1"/>
    <w:rsid w:val="00EE73DE"/>
    <w:rsid w:val="00EF30D2"/>
    <w:rsid w:val="00F00F53"/>
    <w:rsid w:val="00F04714"/>
    <w:rsid w:val="00F07742"/>
    <w:rsid w:val="00F17002"/>
    <w:rsid w:val="00F2007B"/>
    <w:rsid w:val="00F21979"/>
    <w:rsid w:val="00F26238"/>
    <w:rsid w:val="00F27D5D"/>
    <w:rsid w:val="00F3012D"/>
    <w:rsid w:val="00F306B5"/>
    <w:rsid w:val="00F30D8E"/>
    <w:rsid w:val="00F32A2F"/>
    <w:rsid w:val="00F372B9"/>
    <w:rsid w:val="00F43B60"/>
    <w:rsid w:val="00F45F52"/>
    <w:rsid w:val="00F5301F"/>
    <w:rsid w:val="00F55112"/>
    <w:rsid w:val="00F57504"/>
    <w:rsid w:val="00F64BCA"/>
    <w:rsid w:val="00F67721"/>
    <w:rsid w:val="00F71634"/>
    <w:rsid w:val="00F72192"/>
    <w:rsid w:val="00F76045"/>
    <w:rsid w:val="00F76984"/>
    <w:rsid w:val="00F8358A"/>
    <w:rsid w:val="00F955C7"/>
    <w:rsid w:val="00FA090C"/>
    <w:rsid w:val="00FA4A1E"/>
    <w:rsid w:val="00FA679C"/>
    <w:rsid w:val="00FB0B15"/>
    <w:rsid w:val="00FB1174"/>
    <w:rsid w:val="00FB2950"/>
    <w:rsid w:val="00FB339C"/>
    <w:rsid w:val="00FB711A"/>
    <w:rsid w:val="00FC0469"/>
    <w:rsid w:val="00FC06FD"/>
    <w:rsid w:val="00FC2167"/>
    <w:rsid w:val="00FC4176"/>
    <w:rsid w:val="00FC7766"/>
    <w:rsid w:val="00FC7F20"/>
    <w:rsid w:val="00FD3572"/>
    <w:rsid w:val="00FE66BA"/>
    <w:rsid w:val="00FE75B2"/>
    <w:rsid w:val="00FE76D8"/>
    <w:rsid w:val="00FF1596"/>
    <w:rsid w:val="00FF2971"/>
    <w:rsid w:val="00FF3462"/>
    <w:rsid w:val="00FF5D71"/>
    <w:rsid w:val="00FF69C5"/>
    <w:rsid w:val="00FF7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0745C"/>
    <w:pPr>
      <w:spacing w:after="160" w:line="240" w:lineRule="exact"/>
    </w:pPr>
    <w:rPr>
      <w:rFonts w:ascii="Verdana" w:eastAsia="Times New Roman" w:hAnsi="Verdana" w:cs="Times New Roman"/>
      <w:sz w:val="20"/>
      <w:szCs w:val="20"/>
      <w:lang w:val="en-US"/>
    </w:rPr>
  </w:style>
  <w:style w:type="table" w:styleId="a4">
    <w:name w:val="Table Grid"/>
    <w:basedOn w:val="a1"/>
    <w:uiPriority w:val="59"/>
    <w:rsid w:val="00E3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7D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7DA6"/>
    <w:rPr>
      <w:rFonts w:ascii="Tahoma" w:hAnsi="Tahoma" w:cs="Tahoma"/>
      <w:sz w:val="16"/>
      <w:szCs w:val="16"/>
    </w:rPr>
  </w:style>
  <w:style w:type="paragraph" w:styleId="a7">
    <w:name w:val="List Paragraph"/>
    <w:basedOn w:val="a"/>
    <w:uiPriority w:val="34"/>
    <w:qFormat/>
    <w:rsid w:val="00252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w:basedOn w:val="a"/>
    <w:rsid w:val="0060745C"/>
    <w:pPr>
      <w:spacing w:after="160" w:line="240" w:lineRule="exact"/>
    </w:pPr>
    <w:rPr>
      <w:rFonts w:ascii="Verdana" w:eastAsia="Times New Roman" w:hAnsi="Verdana" w:cs="Times New Roman"/>
      <w:sz w:val="20"/>
      <w:szCs w:val="20"/>
      <w:lang w:val="en-US"/>
    </w:rPr>
  </w:style>
  <w:style w:type="table" w:styleId="a4">
    <w:name w:val="Table Grid"/>
    <w:basedOn w:val="a1"/>
    <w:uiPriority w:val="59"/>
    <w:rsid w:val="00E36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B7D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7DA6"/>
    <w:rPr>
      <w:rFonts w:ascii="Tahoma" w:hAnsi="Tahoma" w:cs="Tahoma"/>
      <w:sz w:val="16"/>
      <w:szCs w:val="16"/>
    </w:rPr>
  </w:style>
  <w:style w:type="paragraph" w:styleId="a7">
    <w:name w:val="List Paragraph"/>
    <w:basedOn w:val="a"/>
    <w:uiPriority w:val="34"/>
    <w:qFormat/>
    <w:rsid w:val="00252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365455">
      <w:bodyDiv w:val="1"/>
      <w:marLeft w:val="0"/>
      <w:marRight w:val="0"/>
      <w:marTop w:val="0"/>
      <w:marBottom w:val="0"/>
      <w:divBdr>
        <w:top w:val="none" w:sz="0" w:space="0" w:color="auto"/>
        <w:left w:val="none" w:sz="0" w:space="0" w:color="auto"/>
        <w:bottom w:val="none" w:sz="0" w:space="0" w:color="auto"/>
        <w:right w:val="none" w:sz="0" w:space="0" w:color="auto"/>
      </w:divBdr>
    </w:div>
    <w:div w:id="281570774">
      <w:bodyDiv w:val="1"/>
      <w:marLeft w:val="0"/>
      <w:marRight w:val="0"/>
      <w:marTop w:val="0"/>
      <w:marBottom w:val="0"/>
      <w:divBdr>
        <w:top w:val="none" w:sz="0" w:space="0" w:color="auto"/>
        <w:left w:val="none" w:sz="0" w:space="0" w:color="auto"/>
        <w:bottom w:val="none" w:sz="0" w:space="0" w:color="auto"/>
        <w:right w:val="none" w:sz="0" w:space="0" w:color="auto"/>
      </w:divBdr>
    </w:div>
    <w:div w:id="159123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6A4EED27CDF055A718646234E65314C6B76F092D8947D26A1A01E26127FE3BDF3A775998256572E5F7E585EB2170343F7C6CC50EAEF64a3H" TargetMode="External"/><Relationship Id="rId18" Type="http://schemas.openxmlformats.org/officeDocument/2006/relationships/hyperlink" Target="consultantplus://offline/ref=C8C52ED8F4ECBCA88BDA2F03FA511F433FE383EFACC912396E5A55D798049F5039973F6D38E74A8A4D9C498900DFAFB93D27E6C9445B2E06dCH3J" TargetMode="External"/><Relationship Id="rId26" Type="http://schemas.openxmlformats.org/officeDocument/2006/relationships/hyperlink" Target="consultantplus://offline/ref=0015EB0523BB3DEF10E56AEA91CF4F35CF1427A97553B16794CF47E468F15333B2BB6E11097565F77FAF62A82691FBAA232678BCF5B17996E0A3zCf0J" TargetMode="External"/><Relationship Id="rId39" Type="http://schemas.openxmlformats.org/officeDocument/2006/relationships/hyperlink" Target="consultantplus://offline/ref=32B161DB8AEB4CF9E05A794EBCDACDB138D6716C5FB25A2C0A69BA1EC0F36DDC82A0C07605526BE55ABE6CF2B5AAA55985C629CE1Cm0hEI" TargetMode="External"/><Relationship Id="rId21" Type="http://schemas.openxmlformats.org/officeDocument/2006/relationships/hyperlink" Target="consultantplus://offline/ref=0015EB0523BB3DEF10E577FE83A77533951926A87D57B236C3CD16B166F45B63FAAB205404746CF276A43FF23695B2FF29387FA0EBB16796zEf2J" TargetMode="External"/><Relationship Id="rId34" Type="http://schemas.openxmlformats.org/officeDocument/2006/relationships/hyperlink" Target="consultantplus://offline/ref=950D46FCA90BAE96A54AC0847D0BC1C575DAD8453750660C0A9B584BAAAE3D37DA96D600C6858502DAD48CC876E218585249C346BD49A808RDAFH" TargetMode="External"/><Relationship Id="rId42" Type="http://schemas.openxmlformats.org/officeDocument/2006/relationships/hyperlink" Target="consultantplus://offline/ref=ED000D8F9D4725D21A40475684A52C314F040D1B2F04D734E764CBD8634BAB291CF6F6D8341C3C488563A95835E87DB10C19544DF6EAE5vEI" TargetMode="External"/><Relationship Id="rId47" Type="http://schemas.openxmlformats.org/officeDocument/2006/relationships/hyperlink" Target="consultantplus://offline/ref=B9D17AA172158A4E4D05ED35A30718B2B6E655E42BD5661A8B8A2E72E581284463BD91A90055176EA8FD7C5F11AA7090A6A55D10C7D8122D5ED0J" TargetMode="External"/><Relationship Id="rId50" Type="http://schemas.openxmlformats.org/officeDocument/2006/relationships/hyperlink" Target="consultantplus://offline/ref=D74F3168C490E6A311F8821C1A68152E6439B97F1888AFDFB1ACBA9E5EF26AE57FB0D72C2ADA893D70427BE7E495BBFC45CB4BD2A4E0EBB1H9K2J" TargetMode="External"/><Relationship Id="rId55" Type="http://schemas.openxmlformats.org/officeDocument/2006/relationships/hyperlink" Target="consultantplus://offline/ref=08F69DB5146EC9F02A12EECA74B2E93A37C7A7AD74E13CE0ECFCC33F4D3116D26954052252CA35762C14CDF06CECCC3F0454627C0BFECAh4P5J" TargetMode="External"/><Relationship Id="rId63" Type="http://schemas.openxmlformats.org/officeDocument/2006/relationships/fontTable" Target="fontTable.xml"/><Relationship Id="rId7" Type="http://schemas.openxmlformats.org/officeDocument/2006/relationships/hyperlink" Target="consultantplus://offline/ref=D231294A6754AE213D262DD8BD3FFB7F5145ECFEB28E1BE39459EE87ADD1ADB211D2A0EAD04AB4E19B5EAE10DC8DB889998F3459B098uBq4H" TargetMode="External"/><Relationship Id="rId2" Type="http://schemas.openxmlformats.org/officeDocument/2006/relationships/numbering" Target="numbering.xml"/><Relationship Id="rId16" Type="http://schemas.openxmlformats.org/officeDocument/2006/relationships/hyperlink" Target="consultantplus://offline/ref=C8C52ED8F4ECBCA88BDA2F03FA511F433FE383EFACC912396E5A55D798049F5039973F6D38E74E854F9C498900DFAFB93D27E6C9445B2E06dCH3J" TargetMode="External"/><Relationship Id="rId20" Type="http://schemas.openxmlformats.org/officeDocument/2006/relationships/hyperlink" Target="consultantplus://offline/ref=0015EB0523BB3DEF10E577FE83A77533951926A87D57B236C3CD16B166F45B63FAAB2054047463F57BA43FF23695B2FF29387FA0EBB16796zEf2J" TargetMode="External"/><Relationship Id="rId29" Type="http://schemas.openxmlformats.org/officeDocument/2006/relationships/hyperlink" Target="consultantplus://offline/ref=5F1F781D0FB576D2EF858E4D450768AC249B3A5ECDFE757BE5954A2580F55D74607453C954B965504A5B6C1ACD5787A0074225E7898B51C266zFG" TargetMode="External"/><Relationship Id="rId41" Type="http://schemas.openxmlformats.org/officeDocument/2006/relationships/hyperlink" Target="consultantplus://offline/ref=FAB357908F28C68C1012F1C82CBED768E7ECEFC913F97D5BA3D7BE60C0C3F942AEA3A216C89EB9D0A2AE315F783265EDEB3376853FI8uEI" TargetMode="External"/><Relationship Id="rId54" Type="http://schemas.openxmlformats.org/officeDocument/2006/relationships/hyperlink" Target="consultantplus://offline/ref=5A4628C9C324951C32D8E4FAB76195814B998DA1F69CBC64C169B9D7BB30CD38ACEBC6D0A46C6FDA968431BCF1F80AE2B8A1CB24A458B6B0dAJ" TargetMode="External"/><Relationship Id="rId62" Type="http://schemas.openxmlformats.org/officeDocument/2006/relationships/hyperlink" Target="consultantplus://offline/ref=E6253F76ECBDE74FDB2F986E06BE2A51D1CB25D1885BEBC721662C24D5WA5C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754FDE86B8FBD9117571CA71C5D3401B9679AE26D2E80590419C7B9CD03F9DD77C351E5F1C6A5DF5EA913AE86463151DDABB8D8DEA1f3M" TargetMode="External"/><Relationship Id="rId24" Type="http://schemas.openxmlformats.org/officeDocument/2006/relationships/hyperlink" Target="consultantplus://offline/ref=0015EB0523BB3DEF10E56AEA91CF4F35CF1427A67552BB6694CF47E468F15333B2BB6E11097565F77FAE69A82691FBAA232678BCF5B17996E0A3zCf0J" TargetMode="External"/><Relationship Id="rId32" Type="http://schemas.openxmlformats.org/officeDocument/2006/relationships/hyperlink" Target="consultantplus://offline/ref=9C8C5063416AFC5D983EC24979C5E799CC5BBB86DEFBD37470693034E09322B1FD0AC98B64C6D64407CC9751D6D1F5D900E81C240D44FC44x630G" TargetMode="External"/><Relationship Id="rId37" Type="http://schemas.openxmlformats.org/officeDocument/2006/relationships/hyperlink" Target="consultantplus://offline/ref=950D46FCA90BAE96A54AC0847D0BC1C576D3D945315D660C0A9B584BAAAE3D37DA96D600CF81860B8E8E9CCC3FB612475555DD46A349RAAAH" TargetMode="External"/><Relationship Id="rId40" Type="http://schemas.openxmlformats.org/officeDocument/2006/relationships/hyperlink" Target="consultantplus://offline/ref=FAB357908F28C68C1012F1C82CBED768E7ECEFC913F97D5BA3D7BE60C0C3F942AEA3A216C991B9D0A2AE315F783265EDEB3376853FI8uEI" TargetMode="External"/><Relationship Id="rId45" Type="http://schemas.openxmlformats.org/officeDocument/2006/relationships/hyperlink" Target="consultantplus://offline/ref=22516E9C01B7D3366B732694FE739FE4C262E0E78D73582DB03E0BCD04902FEEE08A1F2F5641011B413C7256EA5F6FFB727AC86649O3xDI" TargetMode="External"/><Relationship Id="rId53" Type="http://schemas.openxmlformats.org/officeDocument/2006/relationships/hyperlink" Target="consultantplus://offline/ref=5A4628C9C324951C32D8E4FAB76195814B988EA0FF9BBC64C169B9D7BB30CD38ACEBC6D3A3696486CC9435F5A5F215E5A4BFCB3AA4B5dAJ" TargetMode="External"/><Relationship Id="rId58" Type="http://schemas.openxmlformats.org/officeDocument/2006/relationships/hyperlink" Target="consultantplus://offline/ref=08F69DB5146EC9F02A12EECA74B2E93A37C7A1AB7AE73CE0ECFCC33F4D3116D26954052252CF34702E4BC8E57DB4C0391D4A606017FCC845h3PCJ" TargetMode="External"/><Relationship Id="rId5" Type="http://schemas.openxmlformats.org/officeDocument/2006/relationships/settings" Target="settings.xml"/><Relationship Id="rId15" Type="http://schemas.openxmlformats.org/officeDocument/2006/relationships/hyperlink" Target="consultantplus://offline/ref=BFC4A19F064AA876BAB71A53C6ABC69C8F19144A3544DC1ECA44B280DFA23E579D457A8FACAF6AC5AF81CDE3E7D884105481BB0085M2nEH" TargetMode="External"/><Relationship Id="rId23" Type="http://schemas.openxmlformats.org/officeDocument/2006/relationships/hyperlink" Target="consultantplus://offline/ref=0015EB0523BB3DEF10E577FE83A77533921E21AA7556B236C3CD16B166F45B63FAAB2054067661F674FB3AE727CDBFF830267DBCF7B365z9f6J" TargetMode="External"/><Relationship Id="rId28" Type="http://schemas.openxmlformats.org/officeDocument/2006/relationships/hyperlink" Target="consultantplus://offline/ref=5F1F781D0FB576D2EF858E4D450768AC24993A5DC0FE757BE5954A2580F55D74607453C954BB645F4D5B6C1ACD5787A0074225E7898B51C266zFG" TargetMode="External"/><Relationship Id="rId36" Type="http://schemas.openxmlformats.org/officeDocument/2006/relationships/hyperlink" Target="consultantplus://offline/ref=950D46FCA90BAE96A54AC0847D0BC1C576D3D945315D660C0A9B584BAAAE3D37DA96D600CE838C0B8E8E9CCC3FB612475555DD46A349RAAAH" TargetMode="External"/><Relationship Id="rId49" Type="http://schemas.openxmlformats.org/officeDocument/2006/relationships/hyperlink" Target="consultantplus://offline/ref=BA021E35BF1B7276BAB3A2B06A5086DB8A59CE3958FA782CBECA4F9840F3DFCA5D2D153B6E81010C7AB5A78400826D68ECBE40617CB25C74ZEG9J" TargetMode="External"/><Relationship Id="rId57" Type="http://schemas.openxmlformats.org/officeDocument/2006/relationships/hyperlink" Target="consultantplus://offline/ref=08F69DB5146EC9F02A12EECA74B2E93A37C7A1AB7AE73CE0ECFCC33F4D3116D26954052252CF3473224BC8E57DB4C0391D4A606017FCC845h3PCJ" TargetMode="External"/><Relationship Id="rId61" Type="http://schemas.openxmlformats.org/officeDocument/2006/relationships/hyperlink" Target="consultantplus://offline/ref=08F69DB5146EC9F02A12EECA74B2E93A37C5A7AC7FEC3CE0ECFCC33F4D3116D26954052252CF3477234BC8E57DB4C0391D4A606017FCC845h3PCJ" TargetMode="External"/><Relationship Id="rId10" Type="http://schemas.openxmlformats.org/officeDocument/2006/relationships/hyperlink" Target="consultantplus://offline/ref=7754FDE86B8FBD9117571CA71C5D3401BB6A9DE6692880590419C7B9CD03F9DD77C351E5F1C8FADA4BB84BA1865A2E50C3B7BADAADfDM" TargetMode="External"/><Relationship Id="rId19" Type="http://schemas.openxmlformats.org/officeDocument/2006/relationships/hyperlink" Target="consultantplus://offline/ref=C8C52ED8F4ECBCA88BDA2F03FA511F433FE383EFACC912396E5A55D798049F5039973F6D38E74D8A4E9C498900DFAFB93D27E6C9445B2E06dCH3J" TargetMode="External"/><Relationship Id="rId31" Type="http://schemas.openxmlformats.org/officeDocument/2006/relationships/hyperlink" Target="consultantplus://offline/ref=524C94BE499FE6D3AB88D7C30C67FDF9F7211CE73AFADAFB36538DB695985C26989C56521E7AB8312D6A8F3B6DB943D7E19ADCAD8D526290e52BG" TargetMode="External"/><Relationship Id="rId44" Type="http://schemas.openxmlformats.org/officeDocument/2006/relationships/hyperlink" Target="consultantplus://offline/ref=22516E9C01B7D3366B732694FE739FE4C262E0E78D73582DB03E0BCD04902FEEE08A1F2954410A444429630EE65976E57066D4644B3DO8xBI" TargetMode="External"/><Relationship Id="rId52" Type="http://schemas.openxmlformats.org/officeDocument/2006/relationships/hyperlink" Target="consultantplus://offline/ref=5A4628C9C324951C32D8E4FAB76195814B9A8EA3F29BBC64C169B9D7BB30CD38ACEBC6D3A56C6ED09CDB34A9E0A006E4A1BFC938B85AB40AB3d2J" TargetMode="External"/><Relationship Id="rId60" Type="http://schemas.openxmlformats.org/officeDocument/2006/relationships/hyperlink" Target="consultantplus://offline/ref=08F69DB5146EC9F02A12EECA74B2E93A37C7A1AB7AE73CE0ECFCC33F4D3116D26954052252CF3676214BC8E57DB4C0391D4A606017FCC845h3PCJ" TargetMode="External"/><Relationship Id="rId4" Type="http://schemas.microsoft.com/office/2007/relationships/stylesWithEffects" Target="stylesWithEffects.xml"/><Relationship Id="rId9" Type="http://schemas.openxmlformats.org/officeDocument/2006/relationships/hyperlink" Target="consultantplus://offline/ref=D231294A6754AE213D262DD8BD3FFB7F5145ECFEB28E1BE39459EE87ADD1ADB211D2A0E8D542B3E19B5EAE10DC8DB889998F3459B098uBq4H" TargetMode="External"/><Relationship Id="rId14" Type="http://schemas.openxmlformats.org/officeDocument/2006/relationships/hyperlink" Target="consultantplus://offline/ref=A6A4EED27CDF055A718646234E65314C6B76F092D8947D26A1A01E26127FE3BDF3A775998358532E5F7E585EB2170343F7C6CC50EAEF64a3H" TargetMode="External"/><Relationship Id="rId22" Type="http://schemas.openxmlformats.org/officeDocument/2006/relationships/hyperlink" Target="consultantplus://offline/ref=0015EB0523BB3DEF10E577FE83A77533921E21AB7D52B236C3CD16B166F45B63FAAB2051007262FC2BFE2FF67FC0B8E12E2461A0F5B1z6f5J" TargetMode="External"/><Relationship Id="rId27" Type="http://schemas.openxmlformats.org/officeDocument/2006/relationships/hyperlink" Target="consultantplus://offline/ref=4BF9167C90D7952C1C1D9C57EBD324D3B4FE2A57C2653B905A7C311CFBE9B46E9411CF565A21B8F56A993B7EE854B859C06C7717D4F30E44N0RDI" TargetMode="External"/><Relationship Id="rId30" Type="http://schemas.openxmlformats.org/officeDocument/2006/relationships/hyperlink" Target="consultantplus://offline/ref=524C94BE499FE6D3AB88D7C30C67FDF9F7231CE437FADAFB36538DB695985C26989C56521E7ABB3E2A6A8F3B6DB943D7E19ADCAD8D526290e52BG" TargetMode="External"/><Relationship Id="rId35" Type="http://schemas.openxmlformats.org/officeDocument/2006/relationships/hyperlink" Target="consultantplus://offline/ref=950D46FCA90BAE96A54AC0847D0BC1C576D3D945315D660C0A9B584BAAAE3D37DA96D600C6858401DFD48CC876E218585249C346BD49A808RDAFH" TargetMode="External"/><Relationship Id="rId43" Type="http://schemas.openxmlformats.org/officeDocument/2006/relationships/hyperlink" Target="consultantplus://offline/ref=22516E9C01B7D3366B732694FE739FE4C262E0E78D73582DB03E0BCD04902FEEE08A1F2956400A444429630EE65976E57066D4644B3DO8xBI" TargetMode="External"/><Relationship Id="rId48" Type="http://schemas.openxmlformats.org/officeDocument/2006/relationships/hyperlink" Target="consultantplus://offline/ref=BA021E35BF1B7276BAB3A2B06A5086DB8A5BCE3A54FA782CBECA4F9840F3DFCA5D2D153B6E81060672B5A78400826D68ECBE40617CB25C74ZEG9J" TargetMode="External"/><Relationship Id="rId56" Type="http://schemas.openxmlformats.org/officeDocument/2006/relationships/hyperlink" Target="consultantplus://offline/ref=08F69DB5146EC9F02A12EECA74B2E93A37C7A1AB7AE73CE0ECFCC33F4D3116D26954052252CF3473274BC8E57DB4C0391D4A606017FCC845h3PCJ" TargetMode="External"/><Relationship Id="rId64" Type="http://schemas.openxmlformats.org/officeDocument/2006/relationships/theme" Target="theme/theme1.xml"/><Relationship Id="rId8" Type="http://schemas.openxmlformats.org/officeDocument/2006/relationships/hyperlink" Target="consultantplus://offline/ref=D231294A6754AE213D262DD8BD3FFB7F5145ECFEB28E1BE39459EE87ADD1ADB211D2A0EDDA42B0E19B5EAE10DC8DB889998F3459B098uBq4H" TargetMode="External"/><Relationship Id="rId51" Type="http://schemas.openxmlformats.org/officeDocument/2006/relationships/hyperlink" Target="consultantplus://offline/ref=7EC3881ACEC0682D720C4E7589E01809DF08C88DF9592CCB20AA1B09013EAC10E7811FBB3A4A952AB67014DC963AD5C4E530F4DBC9532254K8L0J" TargetMode="External"/><Relationship Id="rId3" Type="http://schemas.openxmlformats.org/officeDocument/2006/relationships/styles" Target="styles.xml"/><Relationship Id="rId12" Type="http://schemas.openxmlformats.org/officeDocument/2006/relationships/hyperlink" Target="consultantplus://offline/ref=7754FDE86B8FBD9117571CA71C5D3401B96792E5692C80590419C7B9CD03F9DD77C351E4F9C4AB805BBC02F689462D4EDCB5A4DADC10A9fCM" TargetMode="External"/><Relationship Id="rId17" Type="http://schemas.openxmlformats.org/officeDocument/2006/relationships/hyperlink" Target="consultantplus://offline/ref=C8C52ED8F4ECBCA88BDA2F03FA511F433FE383EFACC912396E5A55D798049F5039973F6D38E34A8B4A9C498900DFAFB93D27E6C9445B2E06dCH3J" TargetMode="External"/><Relationship Id="rId25" Type="http://schemas.openxmlformats.org/officeDocument/2006/relationships/hyperlink" Target="consultantplus://offline/ref=0015EB0523BB3DEF10E56AEA91CF4F35CF1427A87D53BF6894CF47E468F15333B2BB7C11517965F061AF69BD70C0BDzFfDJ" TargetMode="External"/><Relationship Id="rId33" Type="http://schemas.openxmlformats.org/officeDocument/2006/relationships/hyperlink" Target="consultantplus://offline/ref=9C8C5063416AFC5D983EC24979C5E799CC59BB85D3FBD37470693034E09322B1FD0AC98B64C4D74B06CC9751D6D1F5D900E81C240D44FC44x630G" TargetMode="External"/><Relationship Id="rId38" Type="http://schemas.openxmlformats.org/officeDocument/2006/relationships/hyperlink" Target="consultantplus://offline/ref=32B161DB8AEB4CF9E05A794EBCDACDB138D6716C5FB25A2C0A69BA1EC0F36DDC82A0C07605566BE55ABE6CF2B5AAA55985C629CE1Cm0hEI" TargetMode="External"/><Relationship Id="rId46" Type="http://schemas.openxmlformats.org/officeDocument/2006/relationships/hyperlink" Target="consultantplus://offline/ref=22516E9C01B7D3366B732694FE739FE4C262E0E78D73582DB03E0BCD04902FEEE08A1F2C51470B444429630EE65976E57066D4644B3DO8xBI" TargetMode="External"/><Relationship Id="rId59" Type="http://schemas.openxmlformats.org/officeDocument/2006/relationships/hyperlink" Target="consultantplus://offline/ref=08F69DB5146EC9F02A12EECA74B2E93A37C7A1AB7AE73CE0ECFCC33F4D3116D26954052252CF3470264BC8E57DB4C0391D4A606017FCC845h3P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5E498-1273-48EB-BFA4-AE28D6A92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8297</TotalTime>
  <Pages>15</Pages>
  <Words>6893</Words>
  <Characters>39294</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Natalya</dc:creator>
  <cp:lastModifiedBy>Natalya</cp:lastModifiedBy>
  <cp:revision>702</cp:revision>
  <cp:lastPrinted>2022-03-04T06:22:00Z</cp:lastPrinted>
  <dcterms:created xsi:type="dcterms:W3CDTF">2017-06-19T11:19:00Z</dcterms:created>
  <dcterms:modified xsi:type="dcterms:W3CDTF">2024-09-04T07:32:00Z</dcterms:modified>
</cp:coreProperties>
</file>