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DE0" w:rsidRPr="004A76E5" w:rsidRDefault="003B2DE0" w:rsidP="007F1C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C3B" w:rsidRPr="0083617A" w:rsidRDefault="0083617A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Заключение</w:t>
      </w:r>
    </w:p>
    <w:p w:rsidR="007F1C3B" w:rsidRDefault="00FA2E49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="007F1C3B">
        <w:rPr>
          <w:rFonts w:ascii="Arial" w:hAnsi="Arial" w:cs="Arial"/>
          <w:b/>
          <w:sz w:val="24"/>
          <w:szCs w:val="24"/>
        </w:rPr>
        <w:t>о итогам экспертно-аналитического мероприятия «О внесении изменений в решение Собрания депутатов  муниципа</w:t>
      </w:r>
      <w:r w:rsidR="00CD26D4">
        <w:rPr>
          <w:rFonts w:ascii="Arial" w:hAnsi="Arial" w:cs="Arial"/>
          <w:b/>
          <w:sz w:val="24"/>
          <w:szCs w:val="24"/>
        </w:rPr>
        <w:t>льного об</w:t>
      </w:r>
      <w:r w:rsidR="006550A0">
        <w:rPr>
          <w:rFonts w:ascii="Arial" w:hAnsi="Arial" w:cs="Arial"/>
          <w:b/>
          <w:sz w:val="24"/>
          <w:szCs w:val="24"/>
        </w:rPr>
        <w:t>разования Славный от  2</w:t>
      </w:r>
      <w:r w:rsidR="004A76E5">
        <w:rPr>
          <w:rFonts w:ascii="Arial" w:hAnsi="Arial" w:cs="Arial"/>
          <w:b/>
          <w:sz w:val="24"/>
          <w:szCs w:val="24"/>
        </w:rPr>
        <w:t>0.12.2022</w:t>
      </w:r>
      <w:r w:rsidR="006550A0">
        <w:rPr>
          <w:rFonts w:ascii="Arial" w:hAnsi="Arial" w:cs="Arial"/>
          <w:b/>
          <w:sz w:val="24"/>
          <w:szCs w:val="24"/>
        </w:rPr>
        <w:t xml:space="preserve"> г.  №  </w:t>
      </w:r>
      <w:r w:rsidR="004A76E5">
        <w:rPr>
          <w:rFonts w:ascii="Arial" w:hAnsi="Arial" w:cs="Arial"/>
          <w:b/>
          <w:sz w:val="24"/>
          <w:szCs w:val="24"/>
        </w:rPr>
        <w:t>55/212</w:t>
      </w:r>
      <w:r w:rsidR="0083617A">
        <w:rPr>
          <w:rFonts w:ascii="Arial" w:hAnsi="Arial" w:cs="Arial"/>
          <w:b/>
          <w:sz w:val="24"/>
          <w:szCs w:val="24"/>
        </w:rPr>
        <w:t xml:space="preserve"> </w:t>
      </w:r>
      <w:r w:rsidR="007F1C3B">
        <w:rPr>
          <w:rFonts w:ascii="Arial" w:hAnsi="Arial" w:cs="Arial"/>
          <w:b/>
          <w:sz w:val="24"/>
          <w:szCs w:val="24"/>
        </w:rPr>
        <w:t>«О  бюджете муниципа</w:t>
      </w:r>
      <w:r w:rsidR="00CD26D4">
        <w:rPr>
          <w:rFonts w:ascii="Arial" w:hAnsi="Arial" w:cs="Arial"/>
          <w:b/>
          <w:sz w:val="24"/>
          <w:szCs w:val="24"/>
        </w:rPr>
        <w:t>льного образования Сла</w:t>
      </w:r>
      <w:r w:rsidR="000D3CBB">
        <w:rPr>
          <w:rFonts w:ascii="Arial" w:hAnsi="Arial" w:cs="Arial"/>
          <w:b/>
          <w:sz w:val="24"/>
          <w:szCs w:val="24"/>
        </w:rPr>
        <w:t>в</w:t>
      </w:r>
      <w:r w:rsidR="00CD26D4">
        <w:rPr>
          <w:rFonts w:ascii="Arial" w:hAnsi="Arial" w:cs="Arial"/>
          <w:b/>
          <w:sz w:val="24"/>
          <w:szCs w:val="24"/>
        </w:rPr>
        <w:t>ный</w:t>
      </w:r>
      <w:r w:rsidR="004A76E5">
        <w:rPr>
          <w:rFonts w:ascii="Arial" w:hAnsi="Arial" w:cs="Arial"/>
          <w:b/>
          <w:sz w:val="24"/>
          <w:szCs w:val="24"/>
        </w:rPr>
        <w:t xml:space="preserve"> на 2023 год  и на плановый период 2024 и 2025</w:t>
      </w:r>
      <w:r w:rsidR="00265C5D">
        <w:rPr>
          <w:rFonts w:ascii="Arial" w:hAnsi="Arial" w:cs="Arial"/>
          <w:b/>
          <w:sz w:val="24"/>
          <w:szCs w:val="24"/>
        </w:rPr>
        <w:t xml:space="preserve"> годов» </w:t>
      </w: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B3381" w:rsidRDefault="007B3381" w:rsidP="007F1C3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0FA4" w:rsidRPr="008873C1" w:rsidRDefault="00C562D1" w:rsidP="006550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77177">
        <w:rPr>
          <w:rFonts w:ascii="Times New Roman" w:hAnsi="Times New Roman" w:cs="Times New Roman"/>
          <w:sz w:val="28"/>
          <w:szCs w:val="28"/>
        </w:rPr>
        <w:t>.09</w:t>
      </w:r>
      <w:r w:rsidR="004A76E5">
        <w:rPr>
          <w:rFonts w:ascii="Times New Roman" w:hAnsi="Times New Roman" w:cs="Times New Roman"/>
          <w:sz w:val="28"/>
          <w:szCs w:val="28"/>
        </w:rPr>
        <w:t>.2023</w:t>
      </w:r>
      <w:r w:rsidR="006550A0">
        <w:rPr>
          <w:rFonts w:ascii="Times New Roman" w:hAnsi="Times New Roman" w:cs="Times New Roman"/>
          <w:sz w:val="28"/>
          <w:szCs w:val="28"/>
        </w:rPr>
        <w:t xml:space="preserve">  </w:t>
      </w:r>
      <w:r w:rsidR="00216708">
        <w:rPr>
          <w:rFonts w:ascii="Times New Roman" w:hAnsi="Times New Roman" w:cs="Times New Roman"/>
          <w:sz w:val="28"/>
          <w:szCs w:val="28"/>
        </w:rPr>
        <w:t>год</w:t>
      </w:r>
      <w:proofErr w:type="gramEnd"/>
      <w:r w:rsidR="006550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216708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="00800969" w:rsidRPr="008873C1">
        <w:rPr>
          <w:rFonts w:ascii="Times New Roman" w:hAnsi="Times New Roman" w:cs="Times New Roman"/>
          <w:sz w:val="28"/>
          <w:szCs w:val="28"/>
        </w:rPr>
        <w:t>14</w:t>
      </w:r>
    </w:p>
    <w:p w:rsidR="00263747" w:rsidRPr="00263747" w:rsidRDefault="00263747" w:rsidP="002637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3747">
        <w:rPr>
          <w:rFonts w:ascii="Times New Roman" w:hAnsi="Times New Roman" w:cs="Times New Roman"/>
          <w:sz w:val="28"/>
          <w:szCs w:val="28"/>
        </w:rPr>
        <w:t xml:space="preserve">        Основанием для проведения финансово-экономической экспертизы проекта внесения изменений в решение Собрания депутатов о бюджете МО Славный   (далее – Решение)  от 20.12.2022 года № 55/212 «О бюджете МО Славный на 2023 год и плановый период 2024 и 2025</w:t>
      </w:r>
      <w:r>
        <w:rPr>
          <w:rFonts w:ascii="Times New Roman" w:hAnsi="Times New Roman" w:cs="Times New Roman"/>
          <w:sz w:val="28"/>
          <w:szCs w:val="28"/>
        </w:rPr>
        <w:t xml:space="preserve"> годов»  я</w:t>
      </w:r>
      <w:r w:rsidRPr="00263747">
        <w:rPr>
          <w:rFonts w:ascii="Times New Roman" w:hAnsi="Times New Roman" w:cs="Times New Roman"/>
          <w:sz w:val="28"/>
          <w:szCs w:val="28"/>
        </w:rPr>
        <w:t>вляются: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8D6A01" w:rsidRPr="003B12B1" w:rsidRDefault="008D6A01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пп.2 п.1 ст.9 Положения о контрольно-счетной комиссии МО Славный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утвержденного решением Собрания депутатов МО Славный от 21.12.2021 № 45/166;</w:t>
      </w:r>
    </w:p>
    <w:p w:rsidR="008D6A0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</w:t>
      </w:r>
      <w:r w:rsidR="008D6A01">
        <w:rPr>
          <w:sz w:val="28"/>
          <w:szCs w:val="28"/>
        </w:rPr>
        <w:t>бюджета муниципального образования Славный»;</w:t>
      </w:r>
    </w:p>
    <w:p w:rsidR="00263747" w:rsidRPr="003B12B1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п.9 раздела 1 плана работы контрольно-счетной комиссии муниципального образования Славный на 2023 год.</w:t>
      </w:r>
    </w:p>
    <w:p w:rsidR="00263747" w:rsidRDefault="00263747" w:rsidP="00263747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/>
        </w:rPr>
        <w:t xml:space="preserve">Целью экспертизы проекта </w:t>
      </w:r>
      <w:r w:rsidR="00A65A2D">
        <w:rPr>
          <w:sz w:val="28"/>
          <w:szCs w:val="28"/>
          <w:lang w:val="ru"/>
        </w:rPr>
        <w:t xml:space="preserve">бюджета МО </w:t>
      </w:r>
      <w:proofErr w:type="gramStart"/>
      <w:r w:rsidR="00A65A2D">
        <w:rPr>
          <w:sz w:val="28"/>
          <w:szCs w:val="28"/>
          <w:lang w:val="ru"/>
        </w:rPr>
        <w:t>Славный</w:t>
      </w:r>
      <w:proofErr w:type="gramEnd"/>
      <w:r w:rsidRPr="003B12B1">
        <w:rPr>
          <w:sz w:val="28"/>
          <w:szCs w:val="28"/>
          <w:lang w:val="ru"/>
        </w:rPr>
        <w:t xml:space="preserve"> является </w:t>
      </w:r>
      <w:r w:rsidRPr="003B12B1">
        <w:rPr>
          <w:sz w:val="28"/>
          <w:szCs w:val="28"/>
        </w:rPr>
        <w:t xml:space="preserve">установление соответствия представленного документа требованиям </w:t>
      </w:r>
      <w:r>
        <w:rPr>
          <w:sz w:val="28"/>
          <w:szCs w:val="28"/>
        </w:rPr>
        <w:t xml:space="preserve">Бюджетного кодекса РФ, Налогового кодекса </w:t>
      </w:r>
      <w:proofErr w:type="gramStart"/>
      <w:r>
        <w:rPr>
          <w:sz w:val="28"/>
          <w:szCs w:val="28"/>
        </w:rPr>
        <w:t>РФ</w:t>
      </w:r>
      <w:proofErr w:type="gramEnd"/>
      <w:r>
        <w:rPr>
          <w:sz w:val="28"/>
          <w:szCs w:val="28"/>
        </w:rPr>
        <w:t xml:space="preserve"> а также других нормативно-правовых актов в соответствующей сфере.</w:t>
      </w:r>
    </w:p>
    <w:p w:rsidR="00A65A2D" w:rsidRDefault="00263747" w:rsidP="00A65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C39">
        <w:rPr>
          <w:rFonts w:ascii="Times New Roman" w:hAnsi="Times New Roman" w:cs="Times New Roman"/>
          <w:sz w:val="28"/>
          <w:szCs w:val="28"/>
          <w:lang w:eastAsia="ru-RU"/>
        </w:rPr>
        <w:t xml:space="preserve">     Объект экспертно-аналитического мероприятия: проект </w:t>
      </w:r>
      <w:r w:rsidR="00A65A2D">
        <w:rPr>
          <w:rFonts w:ascii="Times New Roman" w:hAnsi="Times New Roman" w:cs="Times New Roman"/>
          <w:sz w:val="28"/>
          <w:szCs w:val="28"/>
        </w:rPr>
        <w:t>внесения изменений в решение Собрания депутатов о бюджете МО Славный   от 20.12.2022 года № 55/212 «О бюджете МО Славный на 2023 год и плановый период 2024 и 2025 годов».</w:t>
      </w:r>
    </w:p>
    <w:p w:rsidR="005D74BF" w:rsidRDefault="00EA466D" w:rsidP="000B5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B4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0969">
        <w:rPr>
          <w:rFonts w:ascii="Times New Roman" w:hAnsi="Times New Roman" w:cs="Times New Roman"/>
          <w:sz w:val="28"/>
          <w:szCs w:val="28"/>
        </w:rPr>
        <w:t>24.08</w:t>
      </w:r>
      <w:r w:rsidR="004A76E5">
        <w:rPr>
          <w:rFonts w:ascii="Times New Roman" w:hAnsi="Times New Roman" w:cs="Times New Roman"/>
          <w:sz w:val="28"/>
          <w:szCs w:val="28"/>
        </w:rPr>
        <w:t>.2023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года в контрольно-счетную комиссию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письмом главы админ</w:t>
      </w:r>
      <w:r w:rsidR="004A76E5">
        <w:rPr>
          <w:rFonts w:ascii="Times New Roman" w:hAnsi="Times New Roman" w:cs="Times New Roman"/>
          <w:sz w:val="28"/>
          <w:szCs w:val="28"/>
        </w:rPr>
        <w:t>истрации МО Славный № 05-16/</w:t>
      </w:r>
      <w:r w:rsidR="00800969">
        <w:rPr>
          <w:rFonts w:ascii="Times New Roman" w:hAnsi="Times New Roman" w:cs="Times New Roman"/>
          <w:sz w:val="28"/>
          <w:szCs w:val="28"/>
        </w:rPr>
        <w:t>1377 от 23.08.2023 года</w:t>
      </w:r>
      <w:r w:rsidR="005D74BF">
        <w:rPr>
          <w:rFonts w:ascii="Times New Roman" w:hAnsi="Times New Roman" w:cs="Times New Roman"/>
          <w:sz w:val="28"/>
          <w:szCs w:val="28"/>
        </w:rPr>
        <w:t xml:space="preserve"> представлен на рассмотрение проект внесения изменений в решение Собрания депутатов о бюджете МО Славный</w:t>
      </w:r>
      <w:r w:rsidR="00EB48B3">
        <w:rPr>
          <w:rFonts w:ascii="Times New Roman" w:hAnsi="Times New Roman" w:cs="Times New Roman"/>
          <w:sz w:val="28"/>
          <w:szCs w:val="28"/>
        </w:rPr>
        <w:t xml:space="preserve">  </w:t>
      </w:r>
      <w:r w:rsidR="00883EB8">
        <w:rPr>
          <w:rFonts w:ascii="Times New Roman" w:hAnsi="Times New Roman" w:cs="Times New Roman"/>
          <w:sz w:val="28"/>
          <w:szCs w:val="28"/>
        </w:rPr>
        <w:t xml:space="preserve"> (далее – Решение)</w:t>
      </w:r>
      <w:r w:rsidR="006550A0">
        <w:rPr>
          <w:rFonts w:ascii="Times New Roman" w:hAnsi="Times New Roman" w:cs="Times New Roman"/>
          <w:sz w:val="28"/>
          <w:szCs w:val="28"/>
        </w:rPr>
        <w:t xml:space="preserve">  от </w:t>
      </w:r>
      <w:r w:rsidR="004A76E5">
        <w:rPr>
          <w:rFonts w:ascii="Times New Roman" w:hAnsi="Times New Roman" w:cs="Times New Roman"/>
          <w:sz w:val="28"/>
          <w:szCs w:val="28"/>
        </w:rPr>
        <w:t>20.12.2022 года</w:t>
      </w:r>
      <w:r w:rsidR="00DE368F">
        <w:rPr>
          <w:rFonts w:ascii="Times New Roman" w:hAnsi="Times New Roman" w:cs="Times New Roman"/>
          <w:sz w:val="28"/>
          <w:szCs w:val="28"/>
        </w:rPr>
        <w:t xml:space="preserve">     </w:t>
      </w:r>
      <w:r w:rsidR="004A76E5">
        <w:rPr>
          <w:rFonts w:ascii="Times New Roman" w:hAnsi="Times New Roman" w:cs="Times New Roman"/>
          <w:sz w:val="28"/>
          <w:szCs w:val="28"/>
        </w:rPr>
        <w:t xml:space="preserve"> № 5</w:t>
      </w:r>
      <w:r w:rsidR="00265C5D">
        <w:rPr>
          <w:rFonts w:ascii="Times New Roman" w:hAnsi="Times New Roman" w:cs="Times New Roman"/>
          <w:sz w:val="28"/>
          <w:szCs w:val="28"/>
        </w:rPr>
        <w:t>5/</w:t>
      </w:r>
      <w:r w:rsidR="004A76E5">
        <w:rPr>
          <w:rFonts w:ascii="Times New Roman" w:hAnsi="Times New Roman" w:cs="Times New Roman"/>
          <w:sz w:val="28"/>
          <w:szCs w:val="28"/>
        </w:rPr>
        <w:t>212 «О бюджете МО Славный на 2023</w:t>
      </w:r>
      <w:r w:rsidR="006550A0">
        <w:rPr>
          <w:rFonts w:ascii="Times New Roman" w:hAnsi="Times New Roman" w:cs="Times New Roman"/>
          <w:sz w:val="28"/>
          <w:szCs w:val="28"/>
        </w:rPr>
        <w:t xml:space="preserve"> год и плановый перио</w:t>
      </w:r>
      <w:r w:rsidR="004A76E5">
        <w:rPr>
          <w:rFonts w:ascii="Times New Roman" w:hAnsi="Times New Roman" w:cs="Times New Roman"/>
          <w:sz w:val="28"/>
          <w:szCs w:val="28"/>
        </w:rPr>
        <w:t>д 2024 и 2025</w:t>
      </w:r>
      <w:r w:rsidR="005D74BF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B666F7" w:rsidRPr="00B666F7" w:rsidRDefault="00B666F7" w:rsidP="000B52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          При проведении экспертизы представленного проекта Решения были использованы следующие федеральные законы, нормативные правовые акты и документы:</w:t>
      </w:r>
    </w:p>
    <w:p w:rsidR="00B666F7" w:rsidRPr="00B666F7" w:rsidRDefault="00B666F7" w:rsidP="00B66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sz w:val="28"/>
          <w:szCs w:val="28"/>
        </w:rPr>
        <w:t>1</w:t>
      </w:r>
      <w:r w:rsidRPr="00B666F7">
        <w:rPr>
          <w:rFonts w:ascii="Times New Roman" w:hAnsi="Times New Roman" w:cs="Times New Roman"/>
          <w:sz w:val="28"/>
          <w:szCs w:val="28"/>
        </w:rPr>
        <w:t>. Бюджетный кодекс Российской Федерации .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 xml:space="preserve">2. </w:t>
      </w:r>
      <w:hyperlink r:id="rId9" w:history="1">
        <w:r w:rsidRPr="00B666F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B666F7">
        <w:rPr>
          <w:rFonts w:ascii="Times New Roman" w:hAnsi="Times New Roman" w:cs="Times New Roman"/>
          <w:sz w:val="28"/>
          <w:szCs w:val="28"/>
        </w:rPr>
        <w:t xml:space="preserve"> о </w:t>
      </w:r>
      <w:r w:rsidR="00265C5D">
        <w:rPr>
          <w:rFonts w:ascii="Times New Roman" w:hAnsi="Times New Roman" w:cs="Times New Roman"/>
          <w:sz w:val="28"/>
          <w:szCs w:val="28"/>
        </w:rPr>
        <w:t xml:space="preserve">бюджетном процессе в МО </w:t>
      </w:r>
      <w:proofErr w:type="gramStart"/>
      <w:r w:rsidR="00265C5D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Pr="00B666F7">
        <w:rPr>
          <w:rFonts w:ascii="Times New Roman" w:hAnsi="Times New Roman" w:cs="Times New Roman"/>
          <w:sz w:val="28"/>
          <w:szCs w:val="28"/>
        </w:rPr>
        <w:t xml:space="preserve">, утвержденное решением  </w:t>
      </w:r>
      <w:r>
        <w:rPr>
          <w:rFonts w:ascii="Times New Roman" w:hAnsi="Times New Roman" w:cs="Times New Roman"/>
          <w:sz w:val="28"/>
          <w:szCs w:val="28"/>
        </w:rPr>
        <w:t>Собрания депутатов МО Славный от 27.09.2012 №76/279.</w:t>
      </w:r>
      <w:r w:rsidRPr="00B666F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66F7" w:rsidRPr="00B666F7" w:rsidRDefault="00B666F7" w:rsidP="00B666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6F7">
        <w:rPr>
          <w:rFonts w:ascii="Times New Roman" w:hAnsi="Times New Roman" w:cs="Times New Roman"/>
          <w:sz w:val="28"/>
          <w:szCs w:val="28"/>
        </w:rPr>
        <w:t>3. Пояснительная записка к проекту</w:t>
      </w:r>
      <w:r w:rsidR="00F641BA">
        <w:rPr>
          <w:rFonts w:ascii="Times New Roman" w:hAnsi="Times New Roman" w:cs="Times New Roman"/>
          <w:sz w:val="28"/>
          <w:szCs w:val="28"/>
        </w:rPr>
        <w:t xml:space="preserve"> внесения изменений в решение </w:t>
      </w:r>
      <w:r w:rsidRPr="00B666F7">
        <w:rPr>
          <w:rFonts w:ascii="Times New Roman" w:hAnsi="Times New Roman" w:cs="Times New Roman"/>
          <w:sz w:val="28"/>
          <w:szCs w:val="28"/>
        </w:rPr>
        <w:t xml:space="preserve"> </w:t>
      </w:r>
      <w:r w:rsidR="00F641BA">
        <w:rPr>
          <w:rFonts w:ascii="Times New Roman" w:hAnsi="Times New Roman" w:cs="Times New Roman"/>
          <w:sz w:val="28"/>
          <w:szCs w:val="28"/>
        </w:rPr>
        <w:t>Собрания депутат</w:t>
      </w:r>
      <w:r w:rsidR="0002174F">
        <w:rPr>
          <w:rFonts w:ascii="Times New Roman" w:hAnsi="Times New Roman" w:cs="Times New Roman"/>
          <w:sz w:val="28"/>
          <w:szCs w:val="28"/>
        </w:rPr>
        <w:t xml:space="preserve">ов о бюджете МО </w:t>
      </w:r>
      <w:proofErr w:type="gramStart"/>
      <w:r w:rsidR="0002174F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02174F">
        <w:rPr>
          <w:rFonts w:ascii="Times New Roman" w:hAnsi="Times New Roman" w:cs="Times New Roman"/>
          <w:sz w:val="28"/>
          <w:szCs w:val="28"/>
        </w:rPr>
        <w:t xml:space="preserve">    от </w:t>
      </w:r>
      <w:r w:rsidR="00DE368F">
        <w:rPr>
          <w:rFonts w:ascii="Times New Roman" w:hAnsi="Times New Roman" w:cs="Times New Roman"/>
          <w:sz w:val="28"/>
          <w:szCs w:val="28"/>
        </w:rPr>
        <w:t>23.08</w:t>
      </w:r>
      <w:r w:rsidR="00775899">
        <w:rPr>
          <w:rFonts w:ascii="Times New Roman" w:hAnsi="Times New Roman" w:cs="Times New Roman"/>
          <w:sz w:val="28"/>
          <w:szCs w:val="28"/>
        </w:rPr>
        <w:t>.2023</w:t>
      </w:r>
      <w:r w:rsidR="00A164EA">
        <w:rPr>
          <w:rFonts w:ascii="Times New Roman" w:hAnsi="Times New Roman" w:cs="Times New Roman"/>
          <w:sz w:val="28"/>
          <w:szCs w:val="28"/>
        </w:rPr>
        <w:t xml:space="preserve"> года б\н.</w:t>
      </w:r>
    </w:p>
    <w:p w:rsidR="002A46CD" w:rsidRDefault="006C009D" w:rsidP="006C00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4.</w:t>
      </w:r>
      <w:r w:rsidRPr="006C009D"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</w:t>
      </w:r>
      <w:r w:rsidRPr="006C009D">
        <w:rPr>
          <w:rFonts w:ascii="Times New Roman" w:hAnsi="Times New Roman" w:cs="Times New Roman"/>
          <w:sz w:val="28"/>
          <w:szCs w:val="28"/>
        </w:rPr>
        <w:t xml:space="preserve"> Минэкономразвития России N 3493-ПК/Д19и, Минфина России</w:t>
      </w:r>
      <w:r>
        <w:rPr>
          <w:rFonts w:ascii="Times New Roman" w:hAnsi="Times New Roman" w:cs="Times New Roman"/>
          <w:sz w:val="28"/>
          <w:szCs w:val="28"/>
        </w:rPr>
        <w:t xml:space="preserve"> N 26-02-06/9321 от 06.02.2023 «</w:t>
      </w:r>
      <w:r w:rsidRPr="006C009D">
        <w:rPr>
          <w:rFonts w:ascii="Times New Roman" w:hAnsi="Times New Roman" w:cs="Times New Roman"/>
          <w:sz w:val="28"/>
          <w:szCs w:val="28"/>
        </w:rPr>
        <w:t>О направлении Методических рекомендаций по разработке и реализации государственных программ субъектов Российской Фед</w:t>
      </w:r>
      <w:r>
        <w:rPr>
          <w:rFonts w:ascii="Times New Roman" w:hAnsi="Times New Roman" w:cs="Times New Roman"/>
          <w:sz w:val="28"/>
          <w:szCs w:val="28"/>
        </w:rPr>
        <w:t>ерации и муниципальных программ»</w:t>
      </w:r>
      <w:r w:rsidRPr="006C009D">
        <w:rPr>
          <w:rFonts w:ascii="Times New Roman" w:hAnsi="Times New Roman" w:cs="Times New Roman"/>
          <w:sz w:val="28"/>
          <w:szCs w:val="28"/>
        </w:rPr>
        <w:t xml:space="preserve"> (вместе с "Методическими рекомендациями по разработке и реализации государственных программ субъектов Российской Федерации и муниципальных программ")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163B" w:rsidRPr="008873C1" w:rsidRDefault="006C009D" w:rsidP="00B666F7">
      <w:pPr>
        <w:spacing w:after="0" w:line="240" w:lineRule="auto"/>
        <w:jc w:val="both"/>
        <w:rPr>
          <w:rFonts w:ascii="Britannic Bold" w:hAnsi="Britannic Bol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E163B" w:rsidRPr="008873C1">
        <w:rPr>
          <w:rFonts w:ascii="Arial" w:hAnsi="Arial" w:cs="Arial"/>
          <w:sz w:val="28"/>
          <w:szCs w:val="28"/>
        </w:rPr>
        <w:t>Проект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Решения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о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внесении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изменений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в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бюджет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не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 </w:t>
      </w:r>
      <w:r w:rsidR="002E163B" w:rsidRPr="008873C1">
        <w:rPr>
          <w:rFonts w:ascii="Arial" w:hAnsi="Arial" w:cs="Arial"/>
          <w:sz w:val="28"/>
          <w:szCs w:val="28"/>
        </w:rPr>
        <w:t>размещен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в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средствах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массовой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информации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на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официальном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proofErr w:type="gramStart"/>
      <w:r w:rsidR="002E163B" w:rsidRPr="008873C1">
        <w:rPr>
          <w:rFonts w:ascii="Arial" w:hAnsi="Arial" w:cs="Arial"/>
          <w:sz w:val="28"/>
          <w:szCs w:val="28"/>
        </w:rPr>
        <w:t>Интернет</w:t>
      </w:r>
      <w:r w:rsidR="002E163B" w:rsidRPr="008873C1">
        <w:rPr>
          <w:rFonts w:ascii="Britannic Bold" w:hAnsi="Britannic Bold" w:cs="Times New Roman"/>
          <w:sz w:val="28"/>
          <w:szCs w:val="28"/>
        </w:rPr>
        <w:t>-</w:t>
      </w:r>
      <w:r w:rsidR="002E163B" w:rsidRPr="008873C1">
        <w:rPr>
          <w:rFonts w:ascii="Arial" w:hAnsi="Arial" w:cs="Arial"/>
          <w:sz w:val="28"/>
          <w:szCs w:val="28"/>
        </w:rPr>
        <w:t>портале</w:t>
      </w:r>
      <w:proofErr w:type="gramEnd"/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администрации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МО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Славный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, </w:t>
      </w:r>
      <w:r w:rsidR="002E163B" w:rsidRPr="008873C1">
        <w:rPr>
          <w:rFonts w:ascii="Arial" w:hAnsi="Arial" w:cs="Arial"/>
          <w:sz w:val="28"/>
          <w:szCs w:val="28"/>
        </w:rPr>
        <w:t>что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не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 </w:t>
      </w:r>
      <w:r w:rsidR="002E163B" w:rsidRPr="008873C1">
        <w:rPr>
          <w:rFonts w:ascii="Arial" w:hAnsi="Arial" w:cs="Arial"/>
          <w:sz w:val="28"/>
          <w:szCs w:val="28"/>
        </w:rPr>
        <w:t>соответствует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принципу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прозрачности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(</w:t>
      </w:r>
      <w:r w:rsidR="002E163B" w:rsidRPr="008873C1">
        <w:rPr>
          <w:rFonts w:ascii="Arial" w:hAnsi="Arial" w:cs="Arial"/>
          <w:sz w:val="28"/>
          <w:szCs w:val="28"/>
        </w:rPr>
        <w:t>открытости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), </w:t>
      </w:r>
      <w:r w:rsidR="002E163B" w:rsidRPr="008873C1">
        <w:rPr>
          <w:rFonts w:ascii="Arial" w:hAnsi="Arial" w:cs="Arial"/>
          <w:sz w:val="28"/>
          <w:szCs w:val="28"/>
        </w:rPr>
        <w:t>установленному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статьей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36 </w:t>
      </w:r>
      <w:r w:rsidR="002E163B" w:rsidRPr="008873C1">
        <w:rPr>
          <w:rFonts w:ascii="Arial" w:hAnsi="Arial" w:cs="Arial"/>
          <w:sz w:val="28"/>
          <w:szCs w:val="28"/>
        </w:rPr>
        <w:t>БК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 </w:t>
      </w:r>
      <w:r w:rsidR="002E163B" w:rsidRPr="008873C1">
        <w:rPr>
          <w:rFonts w:ascii="Arial" w:hAnsi="Arial" w:cs="Arial"/>
          <w:sz w:val="28"/>
          <w:szCs w:val="28"/>
        </w:rPr>
        <w:t>РФ</w:t>
      </w:r>
      <w:r w:rsidR="002E163B" w:rsidRPr="008873C1">
        <w:rPr>
          <w:rFonts w:ascii="Britannic Bold" w:hAnsi="Britannic Bold" w:cs="Times New Roman"/>
          <w:sz w:val="28"/>
          <w:szCs w:val="28"/>
        </w:rPr>
        <w:t xml:space="preserve">. </w:t>
      </w:r>
    </w:p>
    <w:p w:rsidR="001D0FA4" w:rsidRDefault="001D0FA4" w:rsidP="00B666F7">
      <w:pPr>
        <w:spacing w:after="0" w:line="240" w:lineRule="auto"/>
        <w:ind w:firstLine="708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Проанализировав в рамках своих полномочий представленный проект решения Собрания депутатов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МО Славный  « О внесении изменений в решение Собрания депутатов МО Славный от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20.12.2022 № 55/212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«О бюджете муниципальн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ого образования Славный  на 2023 год и плановый период 2024 и 2025</w:t>
      </w:r>
      <w:r w:rsidR="00EB48B3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года»</w:t>
      </w:r>
      <w:r w:rsidR="00C91F2E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D74BF">
        <w:rPr>
          <w:rStyle w:val="a9"/>
          <w:rFonts w:ascii="Times New Roman" w:hAnsi="Times New Roman" w:cs="Times New Roman"/>
          <w:i w:val="0"/>
          <w:sz w:val="28"/>
          <w:szCs w:val="28"/>
        </w:rPr>
        <w:t>к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онтрольно-счетная комиссия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отмечает 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следующее:</w:t>
      </w:r>
    </w:p>
    <w:p w:rsidR="00883EB8" w:rsidRDefault="00265C5D" w:rsidP="001A298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огласно пояснительной записке, проект Реше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ния разработан с целью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уточнения 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показателей бюджета 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Славный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 xml:space="preserve"> по доходам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 xml:space="preserve"> и расходам 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>на текущий год</w:t>
      </w:r>
      <w:r w:rsidR="006A0E8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83EB8" w:rsidRPr="00883EB8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</w:t>
      </w:r>
      <w:r w:rsidR="00216708">
        <w:rPr>
          <w:rFonts w:ascii="Times New Roman" w:hAnsi="Times New Roman" w:cs="Times New Roman"/>
          <w:color w:val="000000"/>
          <w:sz w:val="28"/>
          <w:szCs w:val="28"/>
        </w:rPr>
        <w:t>уточнением плановых показателей.</w:t>
      </w:r>
    </w:p>
    <w:p w:rsidR="00172CDC" w:rsidRDefault="00202EB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ab/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По результатам проверки внесённых изменений в бюджет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период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2023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</w:t>
      </w:r>
      <w:r w:rsidR="00C759ED">
        <w:rPr>
          <w:rStyle w:val="a9"/>
          <w:rFonts w:ascii="Times New Roman" w:hAnsi="Times New Roman" w:cs="Times New Roman"/>
          <w:i w:val="0"/>
          <w:sz w:val="28"/>
          <w:szCs w:val="28"/>
        </w:rPr>
        <w:t>а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контрольно-счетной комиссией муниципального образования Славный 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составлены сравнительные таблицы уточнений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5F7380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за период </w:t>
      </w:r>
      <w:r w:rsidR="000A1371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 января по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март</w:t>
      </w:r>
      <w:r w:rsidR="003F601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2023</w:t>
      </w:r>
      <w:r w:rsidR="00172CDC"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</w:t>
      </w:r>
      <w:r w:rsidR="00515EBE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по доходам и расходам бюджета муниципального образов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>ания Славный, с учетом вносимых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изменений в </w:t>
      </w:r>
      <w:r w:rsidR="00C455AE">
        <w:rPr>
          <w:rStyle w:val="a9"/>
          <w:rFonts w:ascii="Times New Roman" w:hAnsi="Times New Roman" w:cs="Times New Roman"/>
          <w:i w:val="0"/>
          <w:sz w:val="28"/>
          <w:szCs w:val="28"/>
        </w:rPr>
        <w:t>августе</w:t>
      </w:r>
      <w:r w:rsidR="00766047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2023</w:t>
      </w:r>
      <w:r w:rsidR="00B54D5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года.</w:t>
      </w:r>
    </w:p>
    <w:p w:rsidR="00C455AE" w:rsidRPr="00CD26D4" w:rsidRDefault="00C455AE" w:rsidP="00B018C2">
      <w:pPr>
        <w:spacing w:after="0" w:line="240" w:lineRule="auto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        Последние изменения в бюджет МО Славный на период 2023 года вносились в марте 2023 года.</w:t>
      </w:r>
    </w:p>
    <w:p w:rsidR="006532D6" w:rsidRDefault="005A3FAC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Доходы бюджета муниципального</w:t>
      </w:r>
      <w:r w:rsidR="00DF65F9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образования Славный </w:t>
      </w:r>
      <w:r w:rsidR="00730D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на 2023</w:t>
      </w:r>
      <w:r w:rsidR="001A298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год составят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>,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всего –</w:t>
      </w:r>
      <w:r w:rsidR="00265C5D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0BB5">
        <w:rPr>
          <w:rStyle w:val="a9"/>
          <w:rFonts w:ascii="Times New Roman" w:hAnsi="Times New Roman" w:cs="Times New Roman"/>
          <w:i w:val="0"/>
          <w:sz w:val="28"/>
          <w:szCs w:val="28"/>
        </w:rPr>
        <w:t>130881,8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 тыс. рублей.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Из таблицы 1 видно, что</w:t>
      </w:r>
      <w:r w:rsidR="00DF65F9">
        <w:rPr>
          <w:rFonts w:ascii="Times New Roman" w:hAnsi="Times New Roman" w:cs="Times New Roman"/>
          <w:bCs/>
          <w:iCs/>
          <w:sz w:val="28"/>
          <w:szCs w:val="28"/>
        </w:rPr>
        <w:t xml:space="preserve"> до</w:t>
      </w:r>
      <w:r w:rsidR="00265C5D">
        <w:rPr>
          <w:rFonts w:ascii="Times New Roman" w:hAnsi="Times New Roman" w:cs="Times New Roman"/>
          <w:bCs/>
          <w:iCs/>
          <w:sz w:val="28"/>
          <w:szCs w:val="28"/>
        </w:rPr>
        <w:t>ходная часть бюджета увеличилась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030BB5">
        <w:rPr>
          <w:rFonts w:ascii="Times New Roman" w:hAnsi="Times New Roman" w:cs="Times New Roman"/>
          <w:bCs/>
          <w:iCs/>
          <w:sz w:val="28"/>
          <w:szCs w:val="28"/>
        </w:rPr>
        <w:t>53738,9</w:t>
      </w:r>
      <w:r w:rsidR="00DF65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тыс. руб. </w:t>
      </w:r>
      <w:r w:rsidR="0083070A" w:rsidRPr="00CD26D4">
        <w:rPr>
          <w:rFonts w:ascii="Times New Roman" w:hAnsi="Times New Roman" w:cs="Times New Roman"/>
          <w:bCs/>
          <w:iCs/>
          <w:sz w:val="28"/>
          <w:szCs w:val="28"/>
        </w:rPr>
        <w:t>по сравнению с первоначально утвержденным бюджетом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не только </w:t>
      </w:r>
      <w:r w:rsidR="000026FC" w:rsidRPr="00CD26D4">
        <w:rPr>
          <w:rFonts w:ascii="Times New Roman" w:hAnsi="Times New Roman" w:cs="Times New Roman"/>
          <w:bCs/>
          <w:iCs/>
          <w:sz w:val="28"/>
          <w:szCs w:val="28"/>
        </w:rPr>
        <w:t xml:space="preserve"> за счет безвозмездных поступлений, 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но и за счет увеличения собственных доходов, которые увеличились на </w:t>
      </w:r>
      <w:r w:rsidR="006838AF">
        <w:rPr>
          <w:rFonts w:ascii="Times New Roman" w:hAnsi="Times New Roman" w:cs="Times New Roman"/>
          <w:bCs/>
          <w:iCs/>
          <w:sz w:val="28"/>
          <w:szCs w:val="28"/>
        </w:rPr>
        <w:t>10524,1</w:t>
      </w:r>
      <w:r w:rsidR="007F200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7F200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7F200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7F200E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по сравнению с первоначально утвержденными доходами.</w:t>
      </w: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Default="00030BB5" w:rsidP="00B018C2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0BB5" w:rsidRPr="00B018C2" w:rsidRDefault="00030BB5" w:rsidP="00B018C2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CB756E" w:rsidRPr="00275382" w:rsidRDefault="00BE44CE" w:rsidP="002948EC">
      <w:pPr>
        <w:pStyle w:val="a3"/>
        <w:spacing w:line="276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lastRenderedPageBreak/>
        <w:t>Уточнения доходной части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</w:t>
      </w:r>
      <w:r w:rsidRPr="00275382">
        <w:rPr>
          <w:rFonts w:ascii="Arial" w:hAnsi="Arial" w:cs="Arial"/>
          <w:b/>
          <w:bCs/>
          <w:i/>
          <w:sz w:val="24"/>
          <w:szCs w:val="24"/>
        </w:rPr>
        <w:t>а</w:t>
      </w:r>
      <w:r w:rsidR="00252ABF" w:rsidRPr="00275382">
        <w:rPr>
          <w:rFonts w:ascii="Arial" w:hAnsi="Arial" w:cs="Arial"/>
          <w:b/>
          <w:bCs/>
          <w:i/>
          <w:sz w:val="24"/>
          <w:szCs w:val="24"/>
        </w:rPr>
        <w:t xml:space="preserve"> за </w:t>
      </w:r>
      <w:r w:rsidR="002052F2">
        <w:rPr>
          <w:rFonts w:ascii="Arial" w:hAnsi="Arial" w:cs="Arial"/>
          <w:b/>
          <w:bCs/>
          <w:i/>
          <w:sz w:val="24"/>
          <w:szCs w:val="24"/>
        </w:rPr>
        <w:t>2023</w:t>
      </w:r>
      <w:r w:rsidR="008D5356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CB756E" w:rsidRPr="00275382">
        <w:rPr>
          <w:rFonts w:ascii="Arial" w:hAnsi="Arial" w:cs="Arial"/>
          <w:b/>
          <w:bCs/>
          <w:i/>
          <w:sz w:val="24"/>
          <w:szCs w:val="24"/>
        </w:rPr>
        <w:t>г</w:t>
      </w:r>
      <w:r w:rsidR="000D4273" w:rsidRPr="00275382">
        <w:rPr>
          <w:rFonts w:ascii="Arial" w:hAnsi="Arial" w:cs="Arial"/>
          <w:b/>
          <w:bCs/>
          <w:i/>
          <w:sz w:val="24"/>
          <w:szCs w:val="24"/>
        </w:rPr>
        <w:t>од</w:t>
      </w:r>
    </w:p>
    <w:p w:rsidR="008D5356" w:rsidRDefault="001804FC" w:rsidP="00EA466D">
      <w:pPr>
        <w:pStyle w:val="a3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61C0F">
        <w:rPr>
          <w:rFonts w:ascii="Times New Roman" w:hAnsi="Times New Roman" w:cs="Times New Roman"/>
          <w:sz w:val="16"/>
          <w:szCs w:val="16"/>
        </w:rPr>
        <w:t>т</w:t>
      </w:r>
      <w:r w:rsidR="00CB756E" w:rsidRPr="00F61C0F">
        <w:rPr>
          <w:rFonts w:ascii="Times New Roman" w:hAnsi="Times New Roman" w:cs="Times New Roman"/>
          <w:sz w:val="16"/>
          <w:szCs w:val="16"/>
        </w:rPr>
        <w:t>ыс. руб</w:t>
      </w:r>
      <w:r w:rsidR="00CB756E" w:rsidRPr="002948EC">
        <w:rPr>
          <w:rFonts w:ascii="Arial" w:hAnsi="Arial" w:cs="Arial"/>
          <w:sz w:val="20"/>
          <w:szCs w:val="20"/>
        </w:rPr>
        <w:t>.</w:t>
      </w:r>
    </w:p>
    <w:tbl>
      <w:tblPr>
        <w:tblW w:w="9878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4"/>
        <w:gridCol w:w="1843"/>
        <w:gridCol w:w="1984"/>
        <w:gridCol w:w="1701"/>
        <w:gridCol w:w="2126"/>
      </w:tblGrid>
      <w:tr w:rsidR="002052F2" w:rsidRPr="0039016D" w:rsidTr="002052F2">
        <w:trPr>
          <w:trHeight w:val="2072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2052F2" w:rsidRPr="00857EE6" w:rsidRDefault="002052F2" w:rsidP="002052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2052F2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2052F2" w:rsidRPr="00857EE6" w:rsidRDefault="002052F2" w:rsidP="00B41F11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2052F2" w:rsidRPr="00857EE6" w:rsidRDefault="002052F2" w:rsidP="008D5356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2052F2" w:rsidRPr="00857EE6" w:rsidRDefault="002052F2" w:rsidP="008D5356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2052F2" w:rsidRDefault="002052F2" w:rsidP="00B018C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Уд</w:t>
            </w:r>
            <w:proofErr w:type="gramStart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.в</w:t>
            </w:r>
            <w:proofErr w:type="gramEnd"/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ес</w:t>
            </w:r>
            <w:proofErr w:type="spellEnd"/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2052F2" w:rsidRPr="00857EE6" w:rsidRDefault="002052F2" w:rsidP="008D535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2126" w:type="dxa"/>
            <w:vAlign w:val="center"/>
          </w:tcPr>
          <w:p w:rsidR="002052F2" w:rsidRPr="00857EE6" w:rsidRDefault="002052F2" w:rsidP="008D5356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2052F2" w:rsidRPr="0039016D" w:rsidRDefault="002052F2" w:rsidP="008D5356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2052F2" w:rsidRPr="00146CB1" w:rsidTr="002052F2">
        <w:trPr>
          <w:trHeight w:val="514"/>
        </w:trPr>
        <w:tc>
          <w:tcPr>
            <w:tcW w:w="2224" w:type="dxa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Всего 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77142,9</w:t>
            </w:r>
          </w:p>
        </w:tc>
        <w:tc>
          <w:tcPr>
            <w:tcW w:w="1984" w:type="dxa"/>
            <w:vAlign w:val="center"/>
          </w:tcPr>
          <w:p w:rsidR="002052F2" w:rsidRPr="0039016D" w:rsidRDefault="00030BB5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130881,8</w:t>
            </w:r>
          </w:p>
        </w:tc>
        <w:tc>
          <w:tcPr>
            <w:tcW w:w="1701" w:type="dxa"/>
            <w:vAlign w:val="center"/>
          </w:tcPr>
          <w:p w:rsidR="002052F2" w:rsidRPr="0039016D" w:rsidRDefault="002052F2" w:rsidP="00066D66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030BB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030BB5">
              <w:rPr>
                <w:rFonts w:ascii="Arial" w:hAnsi="Arial" w:cs="Arial"/>
                <w:b/>
                <w:bCs/>
                <w:sz w:val="20"/>
                <w:szCs w:val="20"/>
              </w:rPr>
              <w:t>53738,9</w:t>
            </w:r>
          </w:p>
        </w:tc>
      </w:tr>
      <w:tr w:rsidR="002052F2" w:rsidRPr="00146CB1" w:rsidTr="002052F2">
        <w:trPr>
          <w:trHeight w:val="597"/>
        </w:trPr>
        <w:tc>
          <w:tcPr>
            <w:tcW w:w="2224" w:type="dxa"/>
            <w:vAlign w:val="center"/>
          </w:tcPr>
          <w:p w:rsidR="002052F2" w:rsidRPr="0039016D" w:rsidRDefault="002052F2" w:rsidP="00F75F9E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2052F2" w:rsidRPr="0039016D" w:rsidRDefault="002052F2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2052F2" w:rsidRPr="0039016D" w:rsidRDefault="00030BB5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47133,4</w:t>
            </w:r>
          </w:p>
        </w:tc>
        <w:tc>
          <w:tcPr>
            <w:tcW w:w="1701" w:type="dxa"/>
            <w:vAlign w:val="center"/>
          </w:tcPr>
          <w:p w:rsidR="002052F2" w:rsidRPr="0039016D" w:rsidRDefault="006C00BF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030BB5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030BB5">
              <w:rPr>
                <w:rFonts w:ascii="Arial" w:hAnsi="Arial" w:cs="Arial"/>
                <w:sz w:val="20"/>
                <w:szCs w:val="20"/>
              </w:rPr>
              <w:t>10524,1</w:t>
            </w:r>
          </w:p>
        </w:tc>
      </w:tr>
      <w:tr w:rsidR="002052F2" w:rsidRPr="00146CB1" w:rsidTr="002052F2">
        <w:trPr>
          <w:trHeight w:val="435"/>
        </w:trPr>
        <w:tc>
          <w:tcPr>
            <w:tcW w:w="2224" w:type="dxa"/>
            <w:vAlign w:val="center"/>
          </w:tcPr>
          <w:p w:rsidR="002052F2" w:rsidRPr="0039016D" w:rsidRDefault="002052F2" w:rsidP="008D5356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2052F2" w:rsidRPr="0039016D" w:rsidRDefault="00F73A00" w:rsidP="00146CB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40533,6</w:t>
            </w:r>
          </w:p>
        </w:tc>
        <w:tc>
          <w:tcPr>
            <w:tcW w:w="1984" w:type="dxa"/>
            <w:vAlign w:val="center"/>
          </w:tcPr>
          <w:p w:rsidR="002052F2" w:rsidRPr="0039016D" w:rsidRDefault="00124533" w:rsidP="00B018C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83748,4</w:t>
            </w:r>
          </w:p>
        </w:tc>
        <w:tc>
          <w:tcPr>
            <w:tcW w:w="1701" w:type="dxa"/>
            <w:vAlign w:val="center"/>
          </w:tcPr>
          <w:p w:rsidR="002052F2" w:rsidRPr="0039016D" w:rsidRDefault="006C00BF" w:rsidP="00066D6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2126" w:type="dxa"/>
            <w:vAlign w:val="center"/>
          </w:tcPr>
          <w:p w:rsidR="002052F2" w:rsidRPr="0039016D" w:rsidRDefault="00EF7359" w:rsidP="00124533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124533">
              <w:rPr>
                <w:rFonts w:ascii="Arial" w:hAnsi="Arial" w:cs="Arial"/>
                <w:sz w:val="20"/>
                <w:szCs w:val="20"/>
              </w:rPr>
              <w:t>43214,8</w:t>
            </w:r>
          </w:p>
        </w:tc>
      </w:tr>
    </w:tbl>
    <w:p w:rsidR="005B5B90" w:rsidRDefault="005B5B90" w:rsidP="009939C1">
      <w:pPr>
        <w:pStyle w:val="a3"/>
        <w:spacing w:line="276" w:lineRule="auto"/>
        <w:ind w:firstLine="708"/>
        <w:jc w:val="both"/>
        <w:rPr>
          <w:rFonts w:ascii="Arial" w:hAnsi="Arial" w:cs="Arial"/>
          <w:bCs/>
          <w:iCs/>
          <w:sz w:val="24"/>
          <w:szCs w:val="24"/>
          <w:lang w:val="en-US"/>
        </w:rPr>
      </w:pPr>
    </w:p>
    <w:p w:rsidR="00F61C0F" w:rsidRDefault="006C00BF" w:rsidP="006C00B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>Уточнение доходной части</w:t>
      </w:r>
      <w:r w:rsidR="00F61C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бюджета МО Славный на 2023 год,</w:t>
      </w:r>
      <w:r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6C00BF" w:rsidRDefault="00F61C0F" w:rsidP="00F61C0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 </w:t>
      </w:r>
      <w:r w:rsidR="00EA7E39">
        <w:rPr>
          <w:rFonts w:ascii="Times New Roman" w:hAnsi="Times New Roman" w:cs="Times New Roman"/>
          <w:b/>
          <w:bCs/>
          <w:iCs/>
          <w:sz w:val="28"/>
          <w:szCs w:val="28"/>
        </w:rPr>
        <w:t>части</w:t>
      </w:r>
      <w:r w:rsidR="006C00BF" w:rsidRPr="006C00B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собственных доходов</w:t>
      </w:r>
    </w:p>
    <w:p w:rsidR="00F61C0F" w:rsidRPr="00F61C0F" w:rsidRDefault="00F61C0F" w:rsidP="00F61C0F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b/>
          <w:bCs/>
          <w:iCs/>
          <w:sz w:val="16"/>
          <w:szCs w:val="1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16"/>
          <w:szCs w:val="16"/>
        </w:rPr>
        <w:t>тыс</w:t>
      </w:r>
      <w:proofErr w:type="gramStart"/>
      <w:r>
        <w:rPr>
          <w:rFonts w:ascii="Times New Roman" w:hAnsi="Times New Roman" w:cs="Times New Roman"/>
          <w:b/>
          <w:bCs/>
          <w:iCs/>
          <w:sz w:val="16"/>
          <w:szCs w:val="16"/>
        </w:rPr>
        <w:t>.р</w:t>
      </w:r>
      <w:proofErr w:type="gramEnd"/>
      <w:r>
        <w:rPr>
          <w:rFonts w:ascii="Times New Roman" w:hAnsi="Times New Roman" w:cs="Times New Roman"/>
          <w:b/>
          <w:bCs/>
          <w:iCs/>
          <w:sz w:val="16"/>
          <w:szCs w:val="16"/>
        </w:rPr>
        <w:t>уб</w:t>
      </w:r>
      <w:proofErr w:type="spellEnd"/>
      <w:r>
        <w:rPr>
          <w:rFonts w:ascii="Times New Roman" w:hAnsi="Times New Roman" w:cs="Times New Roman"/>
          <w:b/>
          <w:bCs/>
          <w:iCs/>
          <w:sz w:val="16"/>
          <w:szCs w:val="16"/>
        </w:rPr>
        <w:t>.</w:t>
      </w:r>
    </w:p>
    <w:tbl>
      <w:tblPr>
        <w:tblW w:w="1030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0"/>
        <w:gridCol w:w="2268"/>
        <w:gridCol w:w="1984"/>
        <w:gridCol w:w="2552"/>
      </w:tblGrid>
      <w:tr w:rsidR="00013BB2" w:rsidRPr="0039016D" w:rsidTr="00E24B60">
        <w:trPr>
          <w:trHeight w:val="2072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013BB2" w:rsidRPr="00857EE6" w:rsidRDefault="00013BB2" w:rsidP="00CC33F2">
            <w:pPr>
              <w:pStyle w:val="a3"/>
              <w:ind w:right="-74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Утверждённый бюджет</w:t>
            </w:r>
          </w:p>
          <w:p w:rsidR="00013BB2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B050"/>
                <w:sz w:val="18"/>
                <w:szCs w:val="18"/>
              </w:rPr>
              <w:t xml:space="preserve">    </w:t>
            </w:r>
            <w:proofErr w:type="spellStart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реш</w:t>
            </w:r>
            <w:proofErr w:type="spellEnd"/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. Собрания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</w:t>
            </w:r>
          </w:p>
          <w:p w:rsidR="00013BB2" w:rsidRPr="00857EE6" w:rsidRDefault="00013BB2" w:rsidP="00CC33F2">
            <w:pPr>
              <w:pStyle w:val="a3"/>
              <w:ind w:right="-108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     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депутатов </w:t>
            </w:r>
          </w:p>
          <w:p w:rsidR="00013BB2" w:rsidRPr="00857EE6" w:rsidRDefault="00013BB2" w:rsidP="00CC33F2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от 20.12.2022</w:t>
            </w: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г.</w:t>
            </w:r>
          </w:p>
          <w:p w:rsidR="00013BB2" w:rsidRPr="00857EE6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55/212</w:t>
            </w:r>
          </w:p>
        </w:tc>
        <w:tc>
          <w:tcPr>
            <w:tcW w:w="1984" w:type="dxa"/>
            <w:vAlign w:val="center"/>
          </w:tcPr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Уточнение бюджета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Реш</w:t>
            </w:r>
            <w:proofErr w:type="gram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.С</w:t>
            </w:r>
            <w:proofErr w:type="gramEnd"/>
            <w:r>
              <w:rPr>
                <w:rFonts w:ascii="Arial" w:hAnsi="Arial" w:cs="Arial"/>
                <w:b/>
                <w:i/>
                <w:sz w:val="18"/>
                <w:szCs w:val="18"/>
              </w:rPr>
              <w:t>обрания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депутатов</w:t>
            </w:r>
          </w:p>
          <w:p w:rsidR="00013BB2" w:rsidRDefault="00013BB2" w:rsidP="00CC33F2">
            <w:pPr>
              <w:pStyle w:val="a3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(проект)</w:t>
            </w: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3BB2" w:rsidRPr="00857EE6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013BB2" w:rsidRPr="00857EE6" w:rsidRDefault="00013BB2" w:rsidP="00CC33F2">
            <w:pPr>
              <w:pStyle w:val="a3"/>
              <w:ind w:left="-107" w:right="-108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Отклонения  от данных утвержденного бюджета</w:t>
            </w:r>
          </w:p>
          <w:p w:rsidR="00013BB2" w:rsidRPr="0039016D" w:rsidRDefault="00013BB2" w:rsidP="00CC33F2">
            <w:pPr>
              <w:pStyle w:val="a3"/>
              <w:ind w:left="-106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57EE6">
              <w:rPr>
                <w:rFonts w:ascii="Arial" w:hAnsi="Arial" w:cs="Arial"/>
                <w:b/>
                <w:i/>
                <w:sz w:val="18"/>
                <w:szCs w:val="18"/>
              </w:rPr>
              <w:t>(+, -)</w:t>
            </w:r>
          </w:p>
        </w:tc>
      </w:tr>
      <w:tr w:rsidR="00013BB2" w:rsidRPr="0039016D" w:rsidTr="00E24B60">
        <w:trPr>
          <w:trHeight w:val="514"/>
        </w:trPr>
        <w:tc>
          <w:tcPr>
            <w:tcW w:w="3500" w:type="dxa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Всего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собственных </w:t>
            </w:r>
            <w:r w:rsidRPr="0039016D">
              <w:rPr>
                <w:rFonts w:ascii="Arial" w:hAnsi="Arial" w:cs="Arial"/>
                <w:b/>
                <w:bCs/>
                <w:sz w:val="20"/>
                <w:szCs w:val="20"/>
              </w:rPr>
              <w:t>доходов</w:t>
            </w:r>
            <w:r w:rsidRPr="0039016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16D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36609,3</w:t>
            </w:r>
          </w:p>
        </w:tc>
        <w:tc>
          <w:tcPr>
            <w:tcW w:w="1984" w:type="dxa"/>
            <w:vAlign w:val="center"/>
          </w:tcPr>
          <w:p w:rsidR="00013BB2" w:rsidRPr="0039016D" w:rsidRDefault="001F1B6F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47133,4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1F1B6F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+</w:t>
            </w:r>
            <w:r w:rsidR="001F1B6F">
              <w:rPr>
                <w:rFonts w:ascii="Arial" w:hAnsi="Arial" w:cs="Arial"/>
                <w:b/>
                <w:bCs/>
                <w:sz w:val="20"/>
                <w:szCs w:val="20"/>
              </w:rPr>
              <w:t>10524,1</w:t>
            </w:r>
          </w:p>
        </w:tc>
      </w:tr>
      <w:tr w:rsidR="00013BB2" w:rsidRPr="0039016D" w:rsidTr="00E24B60">
        <w:trPr>
          <w:trHeight w:val="177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10416,4</w:t>
            </w:r>
          </w:p>
        </w:tc>
        <w:tc>
          <w:tcPr>
            <w:tcW w:w="1984" w:type="dxa"/>
            <w:vAlign w:val="center"/>
          </w:tcPr>
          <w:p w:rsidR="00013BB2" w:rsidRPr="0039016D" w:rsidRDefault="00C93F76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15574,1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93F76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  <w:r w:rsidR="00C93F76">
              <w:rPr>
                <w:rFonts w:ascii="Arial" w:hAnsi="Arial" w:cs="Arial"/>
                <w:sz w:val="20"/>
                <w:szCs w:val="20"/>
              </w:rPr>
              <w:t>5157,7</w:t>
            </w:r>
          </w:p>
        </w:tc>
      </w:tr>
      <w:tr w:rsidR="00013BB2" w:rsidRPr="0039016D" w:rsidTr="00E24B60">
        <w:trPr>
          <w:trHeight w:val="24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товары, реализуемые на территории РФ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2876,8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3223,0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+346,2</w:t>
            </w:r>
          </w:p>
        </w:tc>
      </w:tr>
      <w:tr w:rsidR="00013BB2" w:rsidRPr="0039016D" w:rsidTr="00E24B60">
        <w:trPr>
          <w:trHeight w:val="156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953,4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1075,6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+122,2</w:t>
            </w:r>
          </w:p>
        </w:tc>
      </w:tr>
      <w:tr w:rsidR="00013BB2" w:rsidRPr="0039016D" w:rsidTr="00E24B60">
        <w:trPr>
          <w:trHeight w:val="144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17702,7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5510,9</w:t>
            </w:r>
          </w:p>
        </w:tc>
        <w:tc>
          <w:tcPr>
            <w:tcW w:w="2552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-12191,8</w:t>
            </w:r>
          </w:p>
        </w:tc>
      </w:tr>
      <w:tr w:rsidR="00013BB2" w:rsidRPr="0039016D" w:rsidTr="00E24B60">
        <w:trPr>
          <w:trHeight w:val="108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 от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исполь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мущ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находящееся с гос.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мун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собственности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2910,3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3004,3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+94,0</w:t>
            </w:r>
          </w:p>
        </w:tc>
      </w:tr>
      <w:tr w:rsidR="00013BB2" w:rsidRPr="0039016D" w:rsidTr="00E24B60">
        <w:trPr>
          <w:trHeight w:val="180"/>
        </w:trPr>
        <w:tc>
          <w:tcPr>
            <w:tcW w:w="3500" w:type="dxa"/>
            <w:vAlign w:val="center"/>
          </w:tcPr>
          <w:p w:rsidR="00013BB2" w:rsidRPr="0039016D" w:rsidRDefault="00013BB2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оказания платных услуг  и компенсация затрат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госуд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:rsidR="00013BB2" w:rsidRPr="0039016D" w:rsidRDefault="00013BB2" w:rsidP="00CC33F2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1154,8</w:t>
            </w:r>
          </w:p>
        </w:tc>
        <w:tc>
          <w:tcPr>
            <w:tcW w:w="1984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18121,3</w:t>
            </w:r>
          </w:p>
        </w:tc>
        <w:tc>
          <w:tcPr>
            <w:tcW w:w="2552" w:type="dxa"/>
            <w:vAlign w:val="center"/>
          </w:tcPr>
          <w:p w:rsidR="00013BB2" w:rsidRPr="0039016D" w:rsidRDefault="00A8403B" w:rsidP="00CC33F2">
            <w:pPr>
              <w:pStyle w:val="a3"/>
              <w:spacing w:line="276" w:lineRule="auto"/>
              <w:ind w:left="-107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+16966,5</w:t>
            </w:r>
          </w:p>
        </w:tc>
      </w:tr>
    </w:tbl>
    <w:p w:rsidR="00E24B60" w:rsidRDefault="00E24B60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62AC7" w:rsidRDefault="005B1209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763691">
        <w:rPr>
          <w:rFonts w:ascii="Times New Roman" w:hAnsi="Times New Roman" w:cs="Times New Roman"/>
          <w:bCs/>
          <w:iCs/>
          <w:sz w:val="28"/>
          <w:szCs w:val="28"/>
        </w:rPr>
        <w:t>Анализируя таблицу</w:t>
      </w:r>
      <w:r w:rsidR="00C91F2E" w:rsidRP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КСК МО Славный отмечает, что самое большое увеличение собственных доходов  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 xml:space="preserve">от оказания платных услуг и компенсации затрат – </w:t>
      </w:r>
      <w:r w:rsidR="0027444F">
        <w:rPr>
          <w:rFonts w:ascii="Times New Roman" w:hAnsi="Times New Roman" w:cs="Times New Roman"/>
          <w:b/>
          <w:bCs/>
          <w:iCs/>
          <w:sz w:val="28"/>
          <w:szCs w:val="28"/>
        </w:rPr>
        <w:t>16966,5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C91F2E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C91F2E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136F3B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C91F2E">
        <w:rPr>
          <w:rFonts w:ascii="Times New Roman" w:hAnsi="Times New Roman" w:cs="Times New Roman"/>
          <w:bCs/>
          <w:iCs/>
          <w:sz w:val="28"/>
          <w:szCs w:val="28"/>
        </w:rPr>
        <w:t xml:space="preserve">Между 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>тем,</w:t>
      </w:r>
      <w:r w:rsidR="0027444F">
        <w:rPr>
          <w:rFonts w:ascii="Times New Roman" w:hAnsi="Times New Roman" w:cs="Times New Roman"/>
          <w:bCs/>
          <w:iCs/>
          <w:sz w:val="28"/>
          <w:szCs w:val="28"/>
        </w:rPr>
        <w:t xml:space="preserve"> по прежнему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 xml:space="preserve"> имеет место и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значительное уменьшение собственных доходов в </w:t>
      </w:r>
      <w:r w:rsidR="00462AC7">
        <w:rPr>
          <w:rFonts w:ascii="Times New Roman" w:hAnsi="Times New Roman" w:cs="Times New Roman"/>
          <w:bCs/>
          <w:iCs/>
          <w:sz w:val="28"/>
          <w:szCs w:val="28"/>
        </w:rPr>
        <w:t>части налога на имущество -12191,8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C91F2E" w:rsidRPr="00C91F2E" w:rsidRDefault="00E24B60" w:rsidP="00766A2C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920959">
        <w:rPr>
          <w:rFonts w:ascii="Times New Roman" w:hAnsi="Times New Roman" w:cs="Times New Roman"/>
          <w:bCs/>
          <w:iCs/>
          <w:sz w:val="28"/>
          <w:szCs w:val="28"/>
        </w:rPr>
        <w:t xml:space="preserve">      У</w:t>
      </w:r>
      <w:r w:rsidR="00DA7B7A">
        <w:rPr>
          <w:rFonts w:ascii="Times New Roman" w:hAnsi="Times New Roman" w:cs="Times New Roman"/>
          <w:bCs/>
          <w:iCs/>
          <w:sz w:val="28"/>
          <w:szCs w:val="28"/>
        </w:rPr>
        <w:t xml:space="preserve">величен НДФЛ на </w:t>
      </w:r>
      <w:r w:rsidR="000C202F">
        <w:rPr>
          <w:rFonts w:ascii="Times New Roman" w:hAnsi="Times New Roman" w:cs="Times New Roman"/>
          <w:bCs/>
          <w:iCs/>
          <w:sz w:val="28"/>
          <w:szCs w:val="28"/>
        </w:rPr>
        <w:t>5157,7</w:t>
      </w:r>
      <w:r w:rsidR="00DA7B7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DA7B7A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DA7B7A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DA7B7A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DA7B7A">
        <w:rPr>
          <w:rFonts w:ascii="Times New Roman" w:hAnsi="Times New Roman" w:cs="Times New Roman"/>
          <w:bCs/>
          <w:iCs/>
          <w:sz w:val="28"/>
          <w:szCs w:val="28"/>
        </w:rPr>
        <w:t xml:space="preserve">. в связи с увеличением оплаты труда. </w:t>
      </w:r>
      <w:r w:rsidR="005B1209">
        <w:rPr>
          <w:rFonts w:ascii="Times New Roman" w:hAnsi="Times New Roman" w:cs="Times New Roman"/>
          <w:bCs/>
          <w:iCs/>
          <w:sz w:val="28"/>
          <w:szCs w:val="28"/>
        </w:rPr>
        <w:t xml:space="preserve">Остальные доходы также претерпели изменения, </w:t>
      </w:r>
      <w:r w:rsidR="000C202F">
        <w:rPr>
          <w:rFonts w:ascii="Times New Roman" w:hAnsi="Times New Roman" w:cs="Times New Roman"/>
          <w:bCs/>
          <w:iCs/>
          <w:sz w:val="28"/>
          <w:szCs w:val="28"/>
        </w:rPr>
        <w:t>в части увеличения</w:t>
      </w:r>
      <w:r w:rsidR="005B1209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9088E" w:rsidRPr="00AE0B96" w:rsidRDefault="00FE4103" w:rsidP="00766A2C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Значительные изменения коснулись расходной части бюджета МО 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В результате общая сумма расходов по сравнению с первоначально утвержденным бюджетом  увеличилась на </w:t>
      </w:r>
      <w:r w:rsidR="00094923">
        <w:rPr>
          <w:rFonts w:ascii="Times New Roman" w:hAnsi="Times New Roman" w:cs="Times New Roman"/>
          <w:bCs/>
          <w:iCs/>
          <w:sz w:val="28"/>
          <w:szCs w:val="28"/>
        </w:rPr>
        <w:t>62013,1</w:t>
      </w:r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тыс</w:t>
      </w:r>
      <w:proofErr w:type="gramStart"/>
      <w:r w:rsidR="00431660">
        <w:rPr>
          <w:rFonts w:ascii="Times New Roman" w:hAnsi="Times New Roman" w:cs="Times New Roman"/>
          <w:bCs/>
          <w:iCs/>
          <w:sz w:val="28"/>
          <w:szCs w:val="28"/>
        </w:rPr>
        <w:t>.р</w:t>
      </w:r>
      <w:proofErr w:type="gramEnd"/>
      <w:r w:rsidR="00431660">
        <w:rPr>
          <w:rFonts w:ascii="Times New Roman" w:hAnsi="Times New Roman" w:cs="Times New Roman"/>
          <w:bCs/>
          <w:iCs/>
          <w:sz w:val="28"/>
          <w:szCs w:val="28"/>
        </w:rPr>
        <w:t>уб</w:t>
      </w:r>
      <w:proofErr w:type="spellEnd"/>
      <w:r w:rsidR="00431660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Сравнительный анализ</w:t>
      </w:r>
      <w:r w:rsidR="00C23520">
        <w:rPr>
          <w:rFonts w:ascii="Times New Roman" w:hAnsi="Times New Roman" w:cs="Times New Roman"/>
          <w:bCs/>
          <w:iCs/>
          <w:sz w:val="28"/>
          <w:szCs w:val="28"/>
        </w:rPr>
        <w:t xml:space="preserve"> представлен в таблице:</w:t>
      </w:r>
    </w:p>
    <w:p w:rsidR="007B3381" w:rsidRDefault="007B3381" w:rsidP="00E6284D">
      <w:pPr>
        <w:pStyle w:val="a3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7136C3" w:rsidRPr="00275382" w:rsidRDefault="007802C4" w:rsidP="007136C3">
      <w:pPr>
        <w:pStyle w:val="a3"/>
        <w:spacing w:line="276" w:lineRule="auto"/>
        <w:jc w:val="right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>Таблица 2</w:t>
      </w:r>
    </w:p>
    <w:p w:rsidR="00353FA1" w:rsidRPr="00275382" w:rsidRDefault="008B70B2" w:rsidP="00275382">
      <w:pPr>
        <w:pStyle w:val="a3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>Сравнительный анализ изменений</w:t>
      </w:r>
      <w:r w:rsidR="00353FA1" w:rsidRPr="00275382">
        <w:rPr>
          <w:rFonts w:ascii="Arial" w:hAnsi="Arial" w:cs="Arial"/>
          <w:b/>
          <w:bCs/>
          <w:i/>
          <w:sz w:val="24"/>
          <w:szCs w:val="24"/>
        </w:rPr>
        <w:t xml:space="preserve"> расходной части</w:t>
      </w: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бюджета</w:t>
      </w:r>
    </w:p>
    <w:p w:rsidR="00353FA1" w:rsidRPr="00275382" w:rsidRDefault="00353FA1" w:rsidP="00275382">
      <w:pPr>
        <w:pStyle w:val="a3"/>
        <w:spacing w:line="276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275382">
        <w:rPr>
          <w:rFonts w:ascii="Arial" w:hAnsi="Arial" w:cs="Arial"/>
          <w:b/>
          <w:bCs/>
          <w:i/>
          <w:sz w:val="24"/>
          <w:szCs w:val="24"/>
        </w:rPr>
        <w:t xml:space="preserve"> муниципального образования</w:t>
      </w:r>
      <w:r w:rsidR="00AF0AF7">
        <w:rPr>
          <w:rFonts w:ascii="Arial" w:hAnsi="Arial" w:cs="Arial"/>
          <w:b/>
          <w:bCs/>
          <w:i/>
          <w:sz w:val="24"/>
          <w:szCs w:val="24"/>
        </w:rPr>
        <w:t xml:space="preserve"> Славный </w:t>
      </w:r>
      <w:r w:rsidR="00E6284D">
        <w:rPr>
          <w:rFonts w:ascii="Arial" w:hAnsi="Arial" w:cs="Arial"/>
          <w:b/>
          <w:bCs/>
          <w:i/>
          <w:sz w:val="24"/>
          <w:szCs w:val="24"/>
        </w:rPr>
        <w:t xml:space="preserve"> за 2023</w:t>
      </w:r>
      <w:r w:rsidR="007802C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8B70B2" w:rsidRPr="00275382">
        <w:rPr>
          <w:rFonts w:ascii="Arial" w:hAnsi="Arial" w:cs="Arial"/>
          <w:b/>
          <w:bCs/>
          <w:i/>
          <w:sz w:val="24"/>
          <w:szCs w:val="24"/>
        </w:rPr>
        <w:t>год</w:t>
      </w:r>
    </w:p>
    <w:p w:rsidR="008B70B2" w:rsidRPr="00275382" w:rsidRDefault="009C22CD" w:rsidP="009C22CD">
      <w:pPr>
        <w:pStyle w:val="a3"/>
        <w:spacing w:line="276" w:lineRule="auto"/>
        <w:jc w:val="right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тыс</w:t>
      </w:r>
      <w:proofErr w:type="gramStart"/>
      <w:r>
        <w:rPr>
          <w:rFonts w:ascii="Arial" w:hAnsi="Arial" w:cs="Arial"/>
          <w:sz w:val="18"/>
          <w:szCs w:val="18"/>
        </w:rPr>
        <w:t>.р</w:t>
      </w:r>
      <w:proofErr w:type="gramEnd"/>
      <w:r>
        <w:rPr>
          <w:rFonts w:ascii="Arial" w:hAnsi="Arial" w:cs="Arial"/>
          <w:sz w:val="18"/>
          <w:szCs w:val="18"/>
        </w:rPr>
        <w:t>уб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tbl>
      <w:tblPr>
        <w:tblpPr w:leftFromText="180" w:rightFromText="180" w:vertAnchor="text" w:horzAnchor="page" w:tblpX="678" w:tblpY="14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2410"/>
        <w:gridCol w:w="2268"/>
        <w:gridCol w:w="2126"/>
      </w:tblGrid>
      <w:tr w:rsidR="005B1209" w:rsidRPr="00431660" w:rsidTr="00793A47">
        <w:trPr>
          <w:trHeight w:val="1547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857EE6" w:rsidRDefault="005B1209" w:rsidP="00793A47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1E3CB4" w:rsidRDefault="005B1209" w:rsidP="00793A47">
            <w:pPr>
              <w:pStyle w:val="a3"/>
              <w:spacing w:line="276" w:lineRule="auto"/>
              <w:ind w:left="-142" w:right="-108"/>
              <w:jc w:val="center"/>
              <w:rPr>
                <w:rFonts w:ascii="Arial" w:hAnsi="Arial" w:cs="Arial"/>
              </w:rPr>
            </w:pPr>
            <w:r w:rsidRPr="001E3CB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209" w:rsidRPr="00431660" w:rsidRDefault="005B1209" w:rsidP="00793A47">
            <w:pPr>
              <w:pStyle w:val="a3"/>
              <w:ind w:right="-74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bCs/>
                <w:sz w:val="16"/>
                <w:szCs w:val="16"/>
              </w:rPr>
              <w:t>Утверждённый бюджет</w:t>
            </w: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реш</w:t>
            </w:r>
            <w:proofErr w:type="spellEnd"/>
            <w:r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. Собрания депутатов</w:t>
            </w:r>
          </w:p>
          <w:p w:rsidR="005B1209" w:rsidRPr="00431660" w:rsidRDefault="00E6284D" w:rsidP="00793A47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от 20.12.2022</w:t>
            </w:r>
            <w:r w:rsidR="005B1209" w:rsidRPr="00431660">
              <w:rPr>
                <w:rFonts w:ascii="Arial" w:hAnsi="Arial" w:cs="Arial"/>
                <w:b/>
                <w:color w:val="000000"/>
                <w:sz w:val="16"/>
                <w:szCs w:val="16"/>
              </w:rPr>
              <w:t>г.</w:t>
            </w:r>
          </w:p>
          <w:p w:rsidR="005B1209" w:rsidRPr="00857EE6" w:rsidRDefault="00E6284D" w:rsidP="00793A47">
            <w:pPr>
              <w:pStyle w:val="a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№ 55/212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Уточнение бюджета</w:t>
            </w:r>
          </w:p>
          <w:p w:rsidR="005B1209" w:rsidRPr="00431660" w:rsidRDefault="005B1209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проект</w:t>
            </w:r>
          </w:p>
          <w:p w:rsidR="005B1209" w:rsidRPr="00431660" w:rsidRDefault="005B1209" w:rsidP="00793A47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 xml:space="preserve">решения Собрания депутатов </w:t>
            </w:r>
          </w:p>
          <w:p w:rsidR="005B1209" w:rsidRPr="00431660" w:rsidRDefault="005B1209" w:rsidP="00793A47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B1209" w:rsidRDefault="005B1209" w:rsidP="00793A47">
            <w:pPr>
              <w:pStyle w:val="a3"/>
              <w:spacing w:line="276" w:lineRule="auto"/>
              <w:ind w:left="-108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B1209" w:rsidRPr="00857EE6" w:rsidRDefault="005B1209" w:rsidP="00793A47">
            <w:pPr>
              <w:pStyle w:val="a3"/>
              <w:spacing w:line="276" w:lineRule="auto"/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431660" w:rsidRDefault="005B1209" w:rsidP="00793A47">
            <w:pPr>
              <w:pStyle w:val="a3"/>
              <w:ind w:righ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Отклонения  от данных утвержденного бюджета</w:t>
            </w:r>
          </w:p>
          <w:p w:rsidR="005B1209" w:rsidRPr="00431660" w:rsidRDefault="005B1209" w:rsidP="00793A47">
            <w:pPr>
              <w:pStyle w:val="a3"/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1660">
              <w:rPr>
                <w:rFonts w:ascii="Arial" w:hAnsi="Arial" w:cs="Arial"/>
                <w:b/>
                <w:sz w:val="16"/>
                <w:szCs w:val="16"/>
              </w:rPr>
              <w:t>(+, -)</w:t>
            </w:r>
          </w:p>
        </w:tc>
      </w:tr>
      <w:tr w:rsidR="005B1209" w:rsidRPr="006532D6" w:rsidTr="00793A47">
        <w:trPr>
          <w:trHeight w:val="148"/>
        </w:trPr>
        <w:tc>
          <w:tcPr>
            <w:tcW w:w="3652" w:type="dxa"/>
          </w:tcPr>
          <w:p w:rsidR="005B1209" w:rsidRPr="00A43CD7" w:rsidRDefault="005B1209" w:rsidP="00793A47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  <w:bCs/>
              </w:rPr>
              <w:t>Итого расходов,</w:t>
            </w:r>
          </w:p>
          <w:p w:rsidR="005B1209" w:rsidRPr="00A43CD7" w:rsidRDefault="005B1209" w:rsidP="00793A47">
            <w:pPr>
              <w:pStyle w:val="a3"/>
              <w:ind w:left="-142" w:right="-108"/>
              <w:jc w:val="center"/>
              <w:rPr>
                <w:rFonts w:ascii="Arial" w:hAnsi="Arial" w:cs="Arial"/>
                <w:bCs/>
              </w:rPr>
            </w:pPr>
            <w:r w:rsidRPr="00A43CD7">
              <w:rPr>
                <w:rFonts w:ascii="Arial" w:hAnsi="Arial" w:cs="Arial"/>
              </w:rPr>
              <w:t>в  том числе:</w:t>
            </w:r>
          </w:p>
        </w:tc>
        <w:tc>
          <w:tcPr>
            <w:tcW w:w="2410" w:type="dxa"/>
            <w:vAlign w:val="center"/>
          </w:tcPr>
          <w:p w:rsidR="005B1209" w:rsidRPr="00A43CD7" w:rsidRDefault="008B2D64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80142,9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C159CB" w:rsidP="00793A47">
            <w:pPr>
              <w:pStyle w:val="a3"/>
              <w:ind w:right="-10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155961,7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A43CD7" w:rsidRDefault="00B2752F" w:rsidP="00793A47">
            <w:pPr>
              <w:pStyle w:val="a3"/>
              <w:ind w:left="-143" w:right="-74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+75818,8</w:t>
            </w:r>
          </w:p>
        </w:tc>
      </w:tr>
      <w:tr w:rsidR="005B1209" w:rsidRPr="006532D6" w:rsidTr="00793A47">
        <w:trPr>
          <w:trHeight w:val="484"/>
        </w:trPr>
        <w:tc>
          <w:tcPr>
            <w:tcW w:w="3652" w:type="dxa"/>
            <w:vAlign w:val="center"/>
          </w:tcPr>
          <w:p w:rsidR="005B1209" w:rsidRPr="006C2ABB" w:rsidRDefault="007B3381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5B1209"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B1209" w:rsidRPr="006C2ABB" w:rsidRDefault="008B2D64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10768,1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21696,0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C2ABB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+10927,9</w:t>
            </w:r>
          </w:p>
        </w:tc>
      </w:tr>
      <w:tr w:rsidR="005B1209" w:rsidRPr="006532D6" w:rsidTr="00793A47">
        <w:trPr>
          <w:trHeight w:val="33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10" w:type="dxa"/>
            <w:vAlign w:val="center"/>
          </w:tcPr>
          <w:p w:rsidR="005B1209" w:rsidRPr="00696097" w:rsidRDefault="009C22CD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123,3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+4,0</w:t>
            </w:r>
          </w:p>
        </w:tc>
      </w:tr>
      <w:tr w:rsidR="005B1209" w:rsidRPr="006532D6" w:rsidTr="00793A47">
        <w:trPr>
          <w:trHeight w:val="35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 безопасность и правоохранительная деятельность,   </w:t>
            </w:r>
          </w:p>
        </w:tc>
        <w:tc>
          <w:tcPr>
            <w:tcW w:w="2410" w:type="dxa"/>
            <w:vAlign w:val="center"/>
          </w:tcPr>
          <w:p w:rsidR="005B1209" w:rsidRPr="00696097" w:rsidRDefault="0039502E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4646,7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8846,6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696097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+4199,9</w:t>
            </w:r>
          </w:p>
        </w:tc>
      </w:tr>
      <w:tr w:rsidR="005B1209" w:rsidRPr="006532D6" w:rsidTr="00793A47">
        <w:trPr>
          <w:trHeight w:val="444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EF771D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7703,3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+4307,6</w:t>
            </w:r>
          </w:p>
        </w:tc>
      </w:tr>
      <w:tr w:rsidR="005B1209" w:rsidRPr="006532D6" w:rsidTr="00793A47">
        <w:trPr>
          <w:trHeight w:val="32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         Дорожное хозяйство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209" w:rsidRPr="006C2ABB" w:rsidRDefault="009214B9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2876,8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+3092,4</w:t>
            </w:r>
          </w:p>
        </w:tc>
      </w:tr>
      <w:tr w:rsidR="005B1209" w:rsidRPr="006532D6" w:rsidTr="00793A47">
        <w:trPr>
          <w:trHeight w:val="420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Связь и информатика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3C19BE" w:rsidP="00793A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+615,2</w:t>
            </w:r>
          </w:p>
        </w:tc>
      </w:tr>
      <w:tr w:rsidR="005B1209" w:rsidRPr="006532D6" w:rsidTr="00793A47">
        <w:trPr>
          <w:trHeight w:val="369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Align w:val="center"/>
          </w:tcPr>
          <w:p w:rsidR="005B120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7212,6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13372,3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+6159,7</w:t>
            </w:r>
          </w:p>
        </w:tc>
      </w:tr>
      <w:tr w:rsidR="005B1209" w:rsidRPr="006532D6" w:rsidTr="00793A47">
        <w:trPr>
          <w:trHeight w:val="45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055CC9" w:rsidRPr="006C2ABB" w:rsidRDefault="00055CC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1555,8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2799,3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+1243,50</w:t>
            </w:r>
          </w:p>
        </w:tc>
      </w:tr>
      <w:tr w:rsidR="00055CC9" w:rsidRPr="006532D6" w:rsidTr="00793A47">
        <w:trPr>
          <w:trHeight w:val="192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Default="00673AEA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5CC9" w:rsidRPr="006C2ABB" w:rsidRDefault="00673AEA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4856,9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8225,1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CC9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+3368,2</w:t>
            </w:r>
          </w:p>
        </w:tc>
      </w:tr>
      <w:tr w:rsidR="00673AEA" w:rsidRPr="006532D6" w:rsidTr="00793A47">
        <w:trPr>
          <w:trHeight w:val="336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A47" w:rsidRDefault="00673AEA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ФСГС на </w:t>
            </w:r>
            <w:r w:rsidRPr="00D5691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2018-2022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3AEA" w:rsidRDefault="00D56911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826,5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A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1847,9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EA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+1021,4</w:t>
            </w:r>
          </w:p>
        </w:tc>
      </w:tr>
      <w:tr w:rsidR="00793A47" w:rsidRPr="006532D6" w:rsidTr="00793A47">
        <w:trPr>
          <w:trHeight w:val="20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47" w:rsidRDefault="00793A47" w:rsidP="00793A47">
            <w:pPr>
              <w:pStyle w:val="a3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448,8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3A47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+448,8</w:t>
            </w:r>
          </w:p>
        </w:tc>
      </w:tr>
      <w:tr w:rsidR="005B1209" w:rsidRPr="006532D6" w:rsidTr="00793A47">
        <w:trPr>
          <w:trHeight w:val="732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</w:t>
            </w:r>
            <w:r w:rsidRPr="006C2A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8D0E9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42819,2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89477,9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562D1">
              <w:rPr>
                <w:rFonts w:ascii="Times New Roman" w:hAnsi="Times New Roman" w:cs="Times New Roman"/>
                <w:sz w:val="24"/>
                <w:szCs w:val="24"/>
              </w:rPr>
              <w:t>+46658,7</w:t>
            </w:r>
          </w:p>
        </w:tc>
      </w:tr>
      <w:tr w:rsidR="005B1209" w:rsidRPr="006532D6" w:rsidTr="00793A47">
        <w:trPr>
          <w:trHeight w:val="336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D919B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10530,3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14383,1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+3852,8</w:t>
            </w:r>
          </w:p>
        </w:tc>
      </w:tr>
      <w:tr w:rsidR="005B1209" w:rsidRPr="006532D6" w:rsidTr="00793A47">
        <w:trPr>
          <w:trHeight w:val="403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5B1209" w:rsidRPr="006C2ABB" w:rsidRDefault="00B343F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31059,3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72748,1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+41688,8</w:t>
            </w:r>
          </w:p>
        </w:tc>
      </w:tr>
      <w:tr w:rsidR="005B1209" w:rsidRPr="006532D6" w:rsidTr="00793A47">
        <w:trPr>
          <w:trHeight w:val="258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10" w:type="dxa"/>
            <w:vAlign w:val="center"/>
          </w:tcPr>
          <w:p w:rsidR="005B1209" w:rsidRPr="006C2ABB" w:rsidRDefault="00B343FB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4682,3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6390,2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C562D1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+1707,9</w:t>
            </w:r>
          </w:p>
        </w:tc>
      </w:tr>
      <w:tr w:rsidR="005B1209" w:rsidRPr="006532D6" w:rsidTr="00793A47">
        <w:trPr>
          <w:trHeight w:val="372"/>
        </w:trPr>
        <w:tc>
          <w:tcPr>
            <w:tcW w:w="3652" w:type="dxa"/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10" w:type="dxa"/>
            <w:vAlign w:val="center"/>
          </w:tcPr>
          <w:p w:rsidR="005B1209" w:rsidRPr="006C2ABB" w:rsidRDefault="00156D4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637,3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652,2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E77177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+14,9</w:t>
            </w:r>
          </w:p>
        </w:tc>
      </w:tr>
      <w:tr w:rsidR="005B1209" w:rsidRPr="006532D6" w:rsidTr="00793A47">
        <w:trPr>
          <w:trHeight w:val="372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2AB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  <w:p w:rsidR="005B1209" w:rsidRPr="006C2ABB" w:rsidRDefault="005B1209" w:rsidP="00793A47">
            <w:pPr>
              <w:pStyle w:val="a3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B1209" w:rsidRPr="006C2ABB" w:rsidRDefault="00156D40" w:rsidP="00793A47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4912,7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201990" w:rsidP="00793A47">
            <w:pPr>
              <w:pStyle w:val="a3"/>
              <w:ind w:right="-108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6210,5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9" w:rsidRPr="007B3381" w:rsidRDefault="00E77177" w:rsidP="00793A47">
            <w:pPr>
              <w:pStyle w:val="a3"/>
              <w:ind w:left="-143" w:right="-74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+1297,8</w:t>
            </w:r>
          </w:p>
        </w:tc>
      </w:tr>
    </w:tbl>
    <w:p w:rsidR="005B1209" w:rsidRDefault="005B1209" w:rsidP="008D114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77177" w:rsidRDefault="008E7E15" w:rsidP="006960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вышеуказанной таблицы видно</w:t>
      </w:r>
      <w:r w:rsidR="00C5434B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самое большое увеличение расходов </w:t>
      </w:r>
      <w:r w:rsidR="00920959">
        <w:rPr>
          <w:rFonts w:ascii="Times New Roman" w:hAnsi="Times New Roman" w:cs="Times New Roman"/>
          <w:bCs/>
          <w:sz w:val="28"/>
          <w:szCs w:val="28"/>
        </w:rPr>
        <w:t>произошло по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подраздел</w:t>
      </w:r>
      <w:r w:rsidR="00920959">
        <w:rPr>
          <w:rFonts w:ascii="Times New Roman" w:hAnsi="Times New Roman" w:cs="Times New Roman"/>
          <w:bCs/>
          <w:sz w:val="28"/>
          <w:szCs w:val="28"/>
        </w:rPr>
        <w:t>у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0702 «Общее образование», по муниципальной программе « Развитие образования в МО Славный на 2021-</w:t>
      </w:r>
      <w:r w:rsidR="00156D4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2025 годы» по мероприятию «Модернизация школьных систем образования» и составят </w:t>
      </w:r>
      <w:r w:rsidR="00E77177">
        <w:rPr>
          <w:rFonts w:ascii="Times New Roman" w:hAnsi="Times New Roman" w:cs="Times New Roman"/>
          <w:bCs/>
          <w:sz w:val="28"/>
          <w:szCs w:val="28"/>
        </w:rPr>
        <w:t>41688,8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56D40">
        <w:rPr>
          <w:rFonts w:ascii="Times New Roman" w:hAnsi="Times New Roman" w:cs="Times New Roman"/>
          <w:bCs/>
          <w:sz w:val="28"/>
          <w:szCs w:val="28"/>
        </w:rPr>
        <w:t>тыс</w:t>
      </w:r>
      <w:proofErr w:type="gramStart"/>
      <w:r w:rsidR="00156D40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156D40">
        <w:rPr>
          <w:rFonts w:ascii="Times New Roman" w:hAnsi="Times New Roman" w:cs="Times New Roman"/>
          <w:bCs/>
          <w:sz w:val="28"/>
          <w:szCs w:val="28"/>
        </w:rPr>
        <w:t>уб</w:t>
      </w:r>
      <w:proofErr w:type="spellEnd"/>
      <w:r w:rsidR="00156D4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2081" w:rsidRPr="006B2081" w:rsidRDefault="00E77177" w:rsidP="006B2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изменение расходов в сторону увеличения КСК МО Славный отмечает, что по прежнему продолжается финансирование программы не предусмотренной законом о бюджете муниципального образования Славный на период 2023 года и плановый период 2024 и 2025 годов и не только продолжается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но и увеличивается , это муниципальная программа «Формирование современной городской среды в муниципальном образовании Славный на 2018-2022 год». В каждом заключении на исполнение и уточнение бюджета муниципального образования Славный КСК МО Славный отмечает данное нарушение, что игнорируется администрацией МО Славный. 258.08.2023 № 01-61/23 КСК МО Славный запрошены документы, подтверждающие законность и обоснованность финансирования данной муниципальной программы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 проверке была предъявлена муниципальная программа «ФСГС на территории МО Славный на 2023-2030 годы»,</w:t>
      </w:r>
      <w:r w:rsidR="002D6B06">
        <w:rPr>
          <w:rFonts w:ascii="Times New Roman" w:hAnsi="Times New Roman" w:cs="Times New Roman"/>
          <w:bCs/>
          <w:sz w:val="28"/>
          <w:szCs w:val="28"/>
        </w:rPr>
        <w:t xml:space="preserve"> утвержденная постановлением администрации МО Славный от 21.12.2022 № 492, в нарушение </w:t>
      </w:r>
      <w:r w:rsidR="002D6B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2D6B06" w:rsidRPr="00656405">
          <w:rPr>
            <w:rFonts w:ascii="Times New Roman" w:hAnsi="Times New Roman" w:cs="Times New Roman"/>
            <w:sz w:val="28"/>
            <w:szCs w:val="28"/>
            <w:lang w:eastAsia="ru-RU"/>
          </w:rPr>
          <w:t>пункта</w:t>
        </w:r>
        <w:r w:rsidR="002D6B06" w:rsidRPr="0065640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2 статьи 179</w:t>
        </w:r>
      </w:hyperlink>
      <w:r w:rsidR="002D6B06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 РФ, </w:t>
      </w:r>
      <w:r w:rsidR="00656405">
        <w:rPr>
          <w:rFonts w:ascii="Times New Roman" w:hAnsi="Times New Roman" w:cs="Times New Roman"/>
          <w:sz w:val="28"/>
          <w:szCs w:val="28"/>
          <w:lang w:eastAsia="ru-RU"/>
        </w:rPr>
        <w:t xml:space="preserve">п.25Порядка принятия решений о разработке, формировании, реализации и оценке муниципальных программ МО Славный, Также предоставлено: </w:t>
      </w:r>
      <w:r w:rsidR="00656405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ониторинг за 1 и 2 кварталы 2023 года, а также первичные учетные документы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подтверждающие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расходование средств</w:t>
      </w:r>
      <w:r w:rsidR="001E56E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КСК МО Славный еще раз напоминает, что </w:t>
      </w:r>
      <w:r w:rsidR="002D6B0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вышеуказанная муниципальная программа </w:t>
      </w:r>
      <w:r w:rsidR="002D6B06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не соответствует закону о бюджете МО Славный на 2023 год и на плановый период 2024 и 2025 годы,  утвержденного решением Собрания депутатов МО Славный от 20.12.2021 № 55/212</w:t>
      </w:r>
      <w:r w:rsidR="002D6B06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r w:rsidR="00156D40">
        <w:rPr>
          <w:rFonts w:ascii="Times New Roman" w:hAnsi="Times New Roman" w:cs="Times New Roman"/>
          <w:bCs/>
          <w:sz w:val="28"/>
          <w:szCs w:val="28"/>
        </w:rPr>
        <w:t xml:space="preserve"> Пояснений </w:t>
      </w:r>
      <w:r w:rsidR="00920959">
        <w:rPr>
          <w:rFonts w:ascii="Times New Roman" w:hAnsi="Times New Roman" w:cs="Times New Roman"/>
          <w:bCs/>
          <w:sz w:val="28"/>
          <w:szCs w:val="28"/>
        </w:rPr>
        <w:t xml:space="preserve">на момент проведения экспертно-аналитического мероприятия </w:t>
      </w:r>
      <w:r w:rsidR="00156D40">
        <w:rPr>
          <w:rFonts w:ascii="Times New Roman" w:hAnsi="Times New Roman" w:cs="Times New Roman"/>
          <w:bCs/>
          <w:sz w:val="28"/>
          <w:szCs w:val="28"/>
        </w:rPr>
        <w:t>не имеется.</w:t>
      </w:r>
    </w:p>
    <w:p w:rsidR="007C3EAC" w:rsidRDefault="006B2081" w:rsidP="007C3E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КСК МО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</w:t>
      </w:r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напоминает, что муниципальные программы являются документом планирования бюджетных ассигнований во взаимосвязи с результатами их использования. </w:t>
      </w:r>
      <w:proofErr w:type="gramStart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В этой связи параметры ресурсного обеспечения муниципальных программ, исходя из положений </w:t>
      </w:r>
      <w:hyperlink r:id="rId11" w:history="1">
        <w:r w:rsidR="007C3EAC" w:rsidRPr="007C3EAC">
          <w:rPr>
            <w:rFonts w:ascii="Times New Roman" w:hAnsi="Times New Roman" w:cs="Times New Roman"/>
            <w:sz w:val="28"/>
            <w:szCs w:val="28"/>
            <w:lang w:eastAsia="ru-RU"/>
          </w:rPr>
          <w:t>статьи 174.2</w:t>
        </w:r>
      </w:hyperlink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Бюджетного кодекса, включают объемы бюджетных ассигнований на исполнение действующих расходных обязательств (обусловленных </w:t>
      </w:r>
      <w:r w:rsidR="007C3EAC" w:rsidRPr="007C3EAC">
        <w:rPr>
          <w:rFonts w:ascii="Times New Roman" w:hAnsi="Times New Roman" w:cs="Times New Roman"/>
          <w:b/>
          <w:sz w:val="28"/>
          <w:szCs w:val="28"/>
          <w:lang w:eastAsia="ru-RU"/>
        </w:rPr>
        <w:t>уже принятыми</w:t>
      </w:r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нормативными правовыми актами, заключенными контрактами, а также предполагаемые объемы бюджетных ассигнований на исполнение принимаемых расходных обязательств (обусловленных законом о бюджете, нормативными правовыми актами, договорами и соглашениями, предлагаемыми, планируемыми к принятию или изменению в</w:t>
      </w:r>
      <w:proofErr w:type="gramEnd"/>
      <w:r w:rsidR="007C3EAC">
        <w:rPr>
          <w:rFonts w:ascii="Times New Roman" w:hAnsi="Times New Roman" w:cs="Times New Roman"/>
          <w:sz w:val="28"/>
          <w:szCs w:val="28"/>
          <w:lang w:eastAsia="ru-RU"/>
        </w:rPr>
        <w:t xml:space="preserve"> текущем финансовом году, в очередном финансовом году или плановом периоде).</w:t>
      </w:r>
    </w:p>
    <w:p w:rsidR="00DD068E" w:rsidRDefault="00DD068E" w:rsidP="00DD0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Параметры финансового обеспечения муниципальных программ на период их действия планируются исходя из необходимости достижения целей и приоритетов социально-экономического развития муниципального образования  Славный.</w:t>
      </w:r>
    </w:p>
    <w:p w:rsidR="00743C48" w:rsidRDefault="00DC56BC" w:rsidP="00A4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Корректировку параметров финансового обеспечения муниципальной программы и ее структурных элементов в течение финансового года при </w:t>
      </w:r>
      <w:r w:rsidRPr="00DC56B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наличии нормативных правовых оснований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C56BC">
        <w:rPr>
          <w:rFonts w:ascii="Times New Roman" w:hAnsi="Times New Roman" w:cs="Times New Roman"/>
          <w:b/>
          <w:sz w:val="28"/>
          <w:szCs w:val="28"/>
          <w:lang w:eastAsia="ru-RU"/>
        </w:rPr>
        <w:t>на осуществление такой корректировки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рекомендуется осуществлять одновременно с процедурами внесения изменений в паспорта муниципальной программы, паспорта ее структурных элементов. Периодичность, необходимость и порядок внесения изменений в нормативный правовой акт об утверждении муниципальной программы должны устанавливаться администрацией муниципального образования Славный самостоятельно.</w:t>
      </w:r>
    </w:p>
    <w:p w:rsidR="00E10A56" w:rsidRPr="00E10A56" w:rsidRDefault="00E10A56" w:rsidP="007A1B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39C1" w:rsidRDefault="009939C1" w:rsidP="00C8763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6D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E802D4" w:rsidRPr="00CD26D4" w:rsidRDefault="00E802D4" w:rsidP="00E802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07C" w:rsidRDefault="009939C1" w:rsidP="00E80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pacing w:val="-2"/>
          <w:sz w:val="28"/>
          <w:szCs w:val="28"/>
        </w:rPr>
        <w:t xml:space="preserve">В результате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>проверки проекта решения о внесении изменений в решение Собрания депутатов муниципа</w:t>
      </w:r>
      <w:r w:rsidR="00CD26D4">
        <w:rPr>
          <w:rStyle w:val="a9"/>
          <w:rFonts w:ascii="Times New Roman" w:hAnsi="Times New Roman" w:cs="Times New Roman"/>
          <w:i w:val="0"/>
          <w:sz w:val="28"/>
          <w:szCs w:val="28"/>
        </w:rPr>
        <w:t>льного образования Славный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от </w:t>
      </w:r>
      <w:r w:rsidR="00DB3EC1">
        <w:rPr>
          <w:rFonts w:ascii="Times New Roman" w:hAnsi="Times New Roman" w:cs="Times New Roman"/>
          <w:sz w:val="28"/>
          <w:szCs w:val="28"/>
        </w:rPr>
        <w:t>20.12.2022</w:t>
      </w:r>
      <w:r w:rsidRPr="00CD26D4">
        <w:rPr>
          <w:rFonts w:ascii="Times New Roman" w:hAnsi="Times New Roman" w:cs="Times New Roman"/>
          <w:sz w:val="28"/>
          <w:szCs w:val="28"/>
        </w:rPr>
        <w:t xml:space="preserve">г.  №  </w:t>
      </w:r>
      <w:r w:rsidR="00DB3EC1">
        <w:rPr>
          <w:rFonts w:ascii="Times New Roman" w:hAnsi="Times New Roman" w:cs="Times New Roman"/>
          <w:sz w:val="28"/>
          <w:szCs w:val="28"/>
        </w:rPr>
        <w:t>55/212</w:t>
      </w:r>
      <w:r w:rsidRPr="00CD26D4">
        <w:rPr>
          <w:rFonts w:ascii="Times New Roman" w:hAnsi="Times New Roman" w:cs="Times New Roman"/>
          <w:sz w:val="28"/>
          <w:szCs w:val="28"/>
        </w:rPr>
        <w:t xml:space="preserve"> «О  бюджете муниципа</w:t>
      </w:r>
      <w:r w:rsidR="00CD26D4">
        <w:rPr>
          <w:rFonts w:ascii="Times New Roman" w:hAnsi="Times New Roman" w:cs="Times New Roman"/>
          <w:sz w:val="28"/>
          <w:szCs w:val="28"/>
        </w:rPr>
        <w:t>льного образования Славный</w:t>
      </w:r>
      <w:r w:rsidR="00DB3EC1">
        <w:rPr>
          <w:rFonts w:ascii="Times New Roman" w:hAnsi="Times New Roman" w:cs="Times New Roman"/>
          <w:sz w:val="28"/>
          <w:szCs w:val="28"/>
        </w:rPr>
        <w:t xml:space="preserve"> на 2023 год  и на плановый период 2024 и 2025</w:t>
      </w:r>
      <w:r w:rsidRPr="00CD26D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CD26D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Контрольно-счётная комиссия </w:t>
      </w:r>
      <w:r w:rsidR="007D759F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считает, что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проект внесения изменений в бюджет МО </w:t>
      </w:r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может </w:t>
      </w:r>
      <w:r w:rsidR="00D817BA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быть рассмотрен  Собранием депутатов МО Славный</w:t>
      </w:r>
      <w:proofErr w:type="gramStart"/>
      <w:r w:rsidR="00DB3EC1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426E1">
        <w:rPr>
          <w:rStyle w:val="a9"/>
          <w:rFonts w:ascii="Times New Roman" w:hAnsi="Times New Roman" w:cs="Times New Roman"/>
          <w:i w:val="0"/>
          <w:sz w:val="28"/>
          <w:szCs w:val="28"/>
        </w:rPr>
        <w:t>.</w:t>
      </w:r>
      <w:bookmarkStart w:id="0" w:name="_GoBack"/>
      <w:bookmarkEnd w:id="0"/>
      <w:proofErr w:type="gramEnd"/>
    </w:p>
    <w:p w:rsidR="0012292F" w:rsidRDefault="0012292F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56E" w:rsidRPr="00CD26D4" w:rsidRDefault="00CB756E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1906" w:rsidRPr="00CD26D4">
        <w:rPr>
          <w:rFonts w:ascii="Times New Roman" w:hAnsi="Times New Roman" w:cs="Times New Roman"/>
          <w:sz w:val="28"/>
          <w:szCs w:val="28"/>
        </w:rPr>
        <w:t>К</w:t>
      </w:r>
      <w:r w:rsidRPr="00CD26D4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</w:p>
    <w:p w:rsidR="00CB756E" w:rsidRPr="00CD26D4" w:rsidRDefault="00E02BC2" w:rsidP="00B42A7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D26D4">
        <w:rPr>
          <w:rFonts w:ascii="Times New Roman" w:hAnsi="Times New Roman" w:cs="Times New Roman"/>
          <w:sz w:val="28"/>
          <w:szCs w:val="28"/>
        </w:rPr>
        <w:t>м</w:t>
      </w:r>
      <w:r w:rsidR="00CD26D4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gramStart"/>
      <w:r w:rsidR="00CD26D4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CD26D4">
        <w:rPr>
          <w:rFonts w:ascii="Times New Roman" w:hAnsi="Times New Roman" w:cs="Times New Roman"/>
          <w:sz w:val="28"/>
          <w:szCs w:val="28"/>
        </w:rPr>
        <w:t xml:space="preserve">  </w:t>
      </w:r>
      <w:r w:rsidR="00CB756E" w:rsidRPr="00CD26D4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r w:rsidR="007D759F">
        <w:rPr>
          <w:rFonts w:ascii="Times New Roman" w:hAnsi="Times New Roman" w:cs="Times New Roman"/>
          <w:sz w:val="28"/>
          <w:szCs w:val="28"/>
        </w:rPr>
        <w:t xml:space="preserve">    </w:t>
      </w:r>
      <w:r w:rsidR="00CD26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59F">
        <w:rPr>
          <w:rFonts w:ascii="Times New Roman" w:hAnsi="Times New Roman" w:cs="Times New Roman"/>
          <w:sz w:val="28"/>
          <w:szCs w:val="28"/>
        </w:rPr>
        <w:t>Н.</w:t>
      </w:r>
      <w:r w:rsidR="00CD26D4">
        <w:rPr>
          <w:rFonts w:ascii="Times New Roman" w:hAnsi="Times New Roman" w:cs="Times New Roman"/>
          <w:sz w:val="28"/>
          <w:szCs w:val="28"/>
        </w:rPr>
        <w:t>Н.Савичева</w:t>
      </w:r>
      <w:proofErr w:type="spellEnd"/>
    </w:p>
    <w:sectPr w:rsidR="00CB756E" w:rsidRPr="00CD26D4" w:rsidSect="006532D6">
      <w:headerReference w:type="default" r:id="rId12"/>
      <w:footerReference w:type="default" r:id="rId13"/>
      <w:pgSz w:w="11906" w:h="16838"/>
      <w:pgMar w:top="851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A71" w:rsidRDefault="00203A71" w:rsidP="00D85890">
      <w:pPr>
        <w:spacing w:after="0" w:line="240" w:lineRule="auto"/>
      </w:pPr>
      <w:r>
        <w:separator/>
      </w:r>
    </w:p>
  </w:endnote>
  <w:endnote w:type="continuationSeparator" w:id="0">
    <w:p w:rsidR="00203A71" w:rsidRDefault="00203A71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430" w:rsidRDefault="00522430">
    <w:pPr>
      <w:pStyle w:val="ad"/>
      <w:jc w:val="right"/>
    </w:pPr>
  </w:p>
  <w:p w:rsidR="00522430" w:rsidRDefault="0052243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A71" w:rsidRDefault="00203A71" w:rsidP="00D85890">
      <w:pPr>
        <w:spacing w:after="0" w:line="240" w:lineRule="auto"/>
      </w:pPr>
      <w:r>
        <w:separator/>
      </w:r>
    </w:p>
  </w:footnote>
  <w:footnote w:type="continuationSeparator" w:id="0">
    <w:p w:rsidR="00203A71" w:rsidRDefault="00203A71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75941"/>
      <w:docPartObj>
        <w:docPartGallery w:val="Page Numbers (Top of Page)"/>
        <w:docPartUnique/>
      </w:docPartObj>
    </w:sdtPr>
    <w:sdtEndPr/>
    <w:sdtContent>
      <w:p w:rsidR="00522430" w:rsidRDefault="008E1B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6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22430" w:rsidRDefault="005224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6C"/>
    <w:rsid w:val="0000123E"/>
    <w:rsid w:val="00001797"/>
    <w:rsid w:val="000020EA"/>
    <w:rsid w:val="000026FC"/>
    <w:rsid w:val="00010D8D"/>
    <w:rsid w:val="00011C49"/>
    <w:rsid w:val="00011EEE"/>
    <w:rsid w:val="000121B5"/>
    <w:rsid w:val="00012A49"/>
    <w:rsid w:val="00013BB2"/>
    <w:rsid w:val="000142AE"/>
    <w:rsid w:val="000143D9"/>
    <w:rsid w:val="00014C36"/>
    <w:rsid w:val="000175DA"/>
    <w:rsid w:val="00017BA1"/>
    <w:rsid w:val="000212D7"/>
    <w:rsid w:val="0002174F"/>
    <w:rsid w:val="00022C91"/>
    <w:rsid w:val="00023A2A"/>
    <w:rsid w:val="00023C86"/>
    <w:rsid w:val="0002431C"/>
    <w:rsid w:val="000254C3"/>
    <w:rsid w:val="00027136"/>
    <w:rsid w:val="00027E8A"/>
    <w:rsid w:val="000304CE"/>
    <w:rsid w:val="00030BB5"/>
    <w:rsid w:val="00030E26"/>
    <w:rsid w:val="0003195E"/>
    <w:rsid w:val="00033A32"/>
    <w:rsid w:val="000357AF"/>
    <w:rsid w:val="00041240"/>
    <w:rsid w:val="00041BFD"/>
    <w:rsid w:val="00043FC9"/>
    <w:rsid w:val="00044B32"/>
    <w:rsid w:val="00045BE6"/>
    <w:rsid w:val="00046A93"/>
    <w:rsid w:val="00046FC4"/>
    <w:rsid w:val="000501D3"/>
    <w:rsid w:val="0005168D"/>
    <w:rsid w:val="00051826"/>
    <w:rsid w:val="000534A5"/>
    <w:rsid w:val="00055CC9"/>
    <w:rsid w:val="0005629C"/>
    <w:rsid w:val="000607ED"/>
    <w:rsid w:val="00063838"/>
    <w:rsid w:val="0006460D"/>
    <w:rsid w:val="00064C37"/>
    <w:rsid w:val="00066093"/>
    <w:rsid w:val="00066D66"/>
    <w:rsid w:val="00070C48"/>
    <w:rsid w:val="000715B2"/>
    <w:rsid w:val="00071914"/>
    <w:rsid w:val="00071A28"/>
    <w:rsid w:val="00073DCC"/>
    <w:rsid w:val="00075704"/>
    <w:rsid w:val="00076477"/>
    <w:rsid w:val="00076DCD"/>
    <w:rsid w:val="00076FCC"/>
    <w:rsid w:val="0007712B"/>
    <w:rsid w:val="00084107"/>
    <w:rsid w:val="000854E3"/>
    <w:rsid w:val="00091456"/>
    <w:rsid w:val="000920D5"/>
    <w:rsid w:val="000922BD"/>
    <w:rsid w:val="00092392"/>
    <w:rsid w:val="000939C5"/>
    <w:rsid w:val="00094923"/>
    <w:rsid w:val="00096E58"/>
    <w:rsid w:val="000A111A"/>
    <w:rsid w:val="000A1371"/>
    <w:rsid w:val="000A4B65"/>
    <w:rsid w:val="000A56C1"/>
    <w:rsid w:val="000B0C1E"/>
    <w:rsid w:val="000B528D"/>
    <w:rsid w:val="000B6F68"/>
    <w:rsid w:val="000B7C1D"/>
    <w:rsid w:val="000C124A"/>
    <w:rsid w:val="000C195A"/>
    <w:rsid w:val="000C202F"/>
    <w:rsid w:val="000C30B1"/>
    <w:rsid w:val="000C442F"/>
    <w:rsid w:val="000D035E"/>
    <w:rsid w:val="000D0474"/>
    <w:rsid w:val="000D2ABD"/>
    <w:rsid w:val="000D2BF5"/>
    <w:rsid w:val="000D3CBB"/>
    <w:rsid w:val="000D4273"/>
    <w:rsid w:val="000E0420"/>
    <w:rsid w:val="000E0D39"/>
    <w:rsid w:val="000E30DF"/>
    <w:rsid w:val="000E5B0C"/>
    <w:rsid w:val="000E718F"/>
    <w:rsid w:val="000F1E25"/>
    <w:rsid w:val="000F22AA"/>
    <w:rsid w:val="000F3939"/>
    <w:rsid w:val="000F77C7"/>
    <w:rsid w:val="000F78CE"/>
    <w:rsid w:val="0010088B"/>
    <w:rsid w:val="001021EB"/>
    <w:rsid w:val="00103A8B"/>
    <w:rsid w:val="00105EDD"/>
    <w:rsid w:val="001074F2"/>
    <w:rsid w:val="00111077"/>
    <w:rsid w:val="00111444"/>
    <w:rsid w:val="0011318E"/>
    <w:rsid w:val="00114370"/>
    <w:rsid w:val="00114B37"/>
    <w:rsid w:val="0011504D"/>
    <w:rsid w:val="0012105B"/>
    <w:rsid w:val="001219CB"/>
    <w:rsid w:val="0012292F"/>
    <w:rsid w:val="00123D9F"/>
    <w:rsid w:val="00124533"/>
    <w:rsid w:val="00130D74"/>
    <w:rsid w:val="00131454"/>
    <w:rsid w:val="00131D54"/>
    <w:rsid w:val="00134E6A"/>
    <w:rsid w:val="00136C66"/>
    <w:rsid w:val="00136F3B"/>
    <w:rsid w:val="00137813"/>
    <w:rsid w:val="00137E41"/>
    <w:rsid w:val="00145AEC"/>
    <w:rsid w:val="00146CB1"/>
    <w:rsid w:val="0014795D"/>
    <w:rsid w:val="00151778"/>
    <w:rsid w:val="001518AD"/>
    <w:rsid w:val="001536E5"/>
    <w:rsid w:val="001559FB"/>
    <w:rsid w:val="00156D40"/>
    <w:rsid w:val="00160EEA"/>
    <w:rsid w:val="001624F2"/>
    <w:rsid w:val="0016672C"/>
    <w:rsid w:val="00170302"/>
    <w:rsid w:val="001720F9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878"/>
    <w:rsid w:val="0019088E"/>
    <w:rsid w:val="001922B2"/>
    <w:rsid w:val="0019272C"/>
    <w:rsid w:val="00193608"/>
    <w:rsid w:val="0019404D"/>
    <w:rsid w:val="00194EA3"/>
    <w:rsid w:val="00195672"/>
    <w:rsid w:val="001A28D4"/>
    <w:rsid w:val="001A2982"/>
    <w:rsid w:val="001A3535"/>
    <w:rsid w:val="001A38F8"/>
    <w:rsid w:val="001A4922"/>
    <w:rsid w:val="001A543D"/>
    <w:rsid w:val="001B237C"/>
    <w:rsid w:val="001C0086"/>
    <w:rsid w:val="001C5CE5"/>
    <w:rsid w:val="001D0FA4"/>
    <w:rsid w:val="001D32CB"/>
    <w:rsid w:val="001D3745"/>
    <w:rsid w:val="001E14ED"/>
    <w:rsid w:val="001E1CF0"/>
    <w:rsid w:val="001E3685"/>
    <w:rsid w:val="001E3CB4"/>
    <w:rsid w:val="001E4B73"/>
    <w:rsid w:val="001E5011"/>
    <w:rsid w:val="001E56E5"/>
    <w:rsid w:val="001F1B6F"/>
    <w:rsid w:val="001F21DC"/>
    <w:rsid w:val="001F2E5C"/>
    <w:rsid w:val="001F649E"/>
    <w:rsid w:val="001F6659"/>
    <w:rsid w:val="001F6971"/>
    <w:rsid w:val="00201125"/>
    <w:rsid w:val="00201990"/>
    <w:rsid w:val="00202EBE"/>
    <w:rsid w:val="00203339"/>
    <w:rsid w:val="00203A71"/>
    <w:rsid w:val="00203C22"/>
    <w:rsid w:val="00204A06"/>
    <w:rsid w:val="002052F2"/>
    <w:rsid w:val="00205BB0"/>
    <w:rsid w:val="00205E8D"/>
    <w:rsid w:val="0020617D"/>
    <w:rsid w:val="00206D58"/>
    <w:rsid w:val="002077A2"/>
    <w:rsid w:val="00212608"/>
    <w:rsid w:val="00215A18"/>
    <w:rsid w:val="00216708"/>
    <w:rsid w:val="00217F8A"/>
    <w:rsid w:val="002234C1"/>
    <w:rsid w:val="00224F72"/>
    <w:rsid w:val="00225D83"/>
    <w:rsid w:val="00232F17"/>
    <w:rsid w:val="00234AF3"/>
    <w:rsid w:val="002375A5"/>
    <w:rsid w:val="00245E90"/>
    <w:rsid w:val="00247DD3"/>
    <w:rsid w:val="002502F8"/>
    <w:rsid w:val="00251273"/>
    <w:rsid w:val="00252ABF"/>
    <w:rsid w:val="0025390D"/>
    <w:rsid w:val="002542BB"/>
    <w:rsid w:val="00255407"/>
    <w:rsid w:val="00256449"/>
    <w:rsid w:val="00256D5C"/>
    <w:rsid w:val="002610B4"/>
    <w:rsid w:val="00263669"/>
    <w:rsid w:val="00263747"/>
    <w:rsid w:val="00265C5D"/>
    <w:rsid w:val="00267F96"/>
    <w:rsid w:val="00272321"/>
    <w:rsid w:val="00272B73"/>
    <w:rsid w:val="00272BA8"/>
    <w:rsid w:val="0027444F"/>
    <w:rsid w:val="00275382"/>
    <w:rsid w:val="00276FD6"/>
    <w:rsid w:val="00286012"/>
    <w:rsid w:val="00286038"/>
    <w:rsid w:val="00286647"/>
    <w:rsid w:val="002948EC"/>
    <w:rsid w:val="0029560B"/>
    <w:rsid w:val="00295A8D"/>
    <w:rsid w:val="00295B52"/>
    <w:rsid w:val="0029723C"/>
    <w:rsid w:val="00297C0D"/>
    <w:rsid w:val="002A2636"/>
    <w:rsid w:val="002A382C"/>
    <w:rsid w:val="002A3FDF"/>
    <w:rsid w:val="002A45C1"/>
    <w:rsid w:val="002A45C7"/>
    <w:rsid w:val="002A46CD"/>
    <w:rsid w:val="002A6362"/>
    <w:rsid w:val="002A66BC"/>
    <w:rsid w:val="002B189B"/>
    <w:rsid w:val="002B269B"/>
    <w:rsid w:val="002B3284"/>
    <w:rsid w:val="002B34F8"/>
    <w:rsid w:val="002B453C"/>
    <w:rsid w:val="002B6952"/>
    <w:rsid w:val="002B6E44"/>
    <w:rsid w:val="002C1772"/>
    <w:rsid w:val="002C74E4"/>
    <w:rsid w:val="002D27D1"/>
    <w:rsid w:val="002D381D"/>
    <w:rsid w:val="002D419D"/>
    <w:rsid w:val="002D6B06"/>
    <w:rsid w:val="002E099F"/>
    <w:rsid w:val="002E163B"/>
    <w:rsid w:val="002E1F94"/>
    <w:rsid w:val="002E2845"/>
    <w:rsid w:val="002E3035"/>
    <w:rsid w:val="002E675E"/>
    <w:rsid w:val="002F10DF"/>
    <w:rsid w:val="002F221E"/>
    <w:rsid w:val="002F31A8"/>
    <w:rsid w:val="002F5725"/>
    <w:rsid w:val="002F63DA"/>
    <w:rsid w:val="002F75ED"/>
    <w:rsid w:val="0030011E"/>
    <w:rsid w:val="00303A86"/>
    <w:rsid w:val="00304FED"/>
    <w:rsid w:val="003068A8"/>
    <w:rsid w:val="003074F5"/>
    <w:rsid w:val="00310B22"/>
    <w:rsid w:val="00311E7A"/>
    <w:rsid w:val="00313BC7"/>
    <w:rsid w:val="00313F8A"/>
    <w:rsid w:val="0031682C"/>
    <w:rsid w:val="003208DF"/>
    <w:rsid w:val="00324BC4"/>
    <w:rsid w:val="00333F49"/>
    <w:rsid w:val="00334CEB"/>
    <w:rsid w:val="0033768A"/>
    <w:rsid w:val="00340063"/>
    <w:rsid w:val="003406E2"/>
    <w:rsid w:val="00343205"/>
    <w:rsid w:val="003446C3"/>
    <w:rsid w:val="00344E0F"/>
    <w:rsid w:val="00344F5B"/>
    <w:rsid w:val="00346422"/>
    <w:rsid w:val="0034740D"/>
    <w:rsid w:val="00347EFA"/>
    <w:rsid w:val="003516B2"/>
    <w:rsid w:val="00351B07"/>
    <w:rsid w:val="00353FA1"/>
    <w:rsid w:val="00355A8E"/>
    <w:rsid w:val="00356D5C"/>
    <w:rsid w:val="00361005"/>
    <w:rsid w:val="00361786"/>
    <w:rsid w:val="003652A5"/>
    <w:rsid w:val="00367461"/>
    <w:rsid w:val="003715DD"/>
    <w:rsid w:val="00371C87"/>
    <w:rsid w:val="00371E3D"/>
    <w:rsid w:val="003726F3"/>
    <w:rsid w:val="0037672B"/>
    <w:rsid w:val="00384815"/>
    <w:rsid w:val="0038531E"/>
    <w:rsid w:val="00385C83"/>
    <w:rsid w:val="003871BE"/>
    <w:rsid w:val="00387872"/>
    <w:rsid w:val="0039016D"/>
    <w:rsid w:val="00392112"/>
    <w:rsid w:val="00392A17"/>
    <w:rsid w:val="003938B9"/>
    <w:rsid w:val="003939F0"/>
    <w:rsid w:val="0039502E"/>
    <w:rsid w:val="003A002E"/>
    <w:rsid w:val="003A40DC"/>
    <w:rsid w:val="003A5E4B"/>
    <w:rsid w:val="003A7726"/>
    <w:rsid w:val="003A7A3B"/>
    <w:rsid w:val="003B0047"/>
    <w:rsid w:val="003B088A"/>
    <w:rsid w:val="003B186F"/>
    <w:rsid w:val="003B23B6"/>
    <w:rsid w:val="003B2DE0"/>
    <w:rsid w:val="003B51C9"/>
    <w:rsid w:val="003B6035"/>
    <w:rsid w:val="003B6C11"/>
    <w:rsid w:val="003C07DC"/>
    <w:rsid w:val="003C107C"/>
    <w:rsid w:val="003C19BE"/>
    <w:rsid w:val="003C2828"/>
    <w:rsid w:val="003C3216"/>
    <w:rsid w:val="003C333C"/>
    <w:rsid w:val="003C4531"/>
    <w:rsid w:val="003C760D"/>
    <w:rsid w:val="003D0803"/>
    <w:rsid w:val="003D2E20"/>
    <w:rsid w:val="003D4284"/>
    <w:rsid w:val="003D4CC5"/>
    <w:rsid w:val="003D5783"/>
    <w:rsid w:val="003D585E"/>
    <w:rsid w:val="003D6877"/>
    <w:rsid w:val="003D6ADD"/>
    <w:rsid w:val="003E1E8D"/>
    <w:rsid w:val="003E2B0A"/>
    <w:rsid w:val="003E2E69"/>
    <w:rsid w:val="003E3F1E"/>
    <w:rsid w:val="003E51AC"/>
    <w:rsid w:val="003E71F7"/>
    <w:rsid w:val="003E7B06"/>
    <w:rsid w:val="003F28AA"/>
    <w:rsid w:val="003F2FFA"/>
    <w:rsid w:val="003F3292"/>
    <w:rsid w:val="003F53F4"/>
    <w:rsid w:val="003F5B66"/>
    <w:rsid w:val="003F601B"/>
    <w:rsid w:val="003F69DF"/>
    <w:rsid w:val="0040152A"/>
    <w:rsid w:val="00403980"/>
    <w:rsid w:val="00404144"/>
    <w:rsid w:val="00404D5D"/>
    <w:rsid w:val="00405598"/>
    <w:rsid w:val="004111B5"/>
    <w:rsid w:val="00413348"/>
    <w:rsid w:val="004138FE"/>
    <w:rsid w:val="00413DBB"/>
    <w:rsid w:val="004146C6"/>
    <w:rsid w:val="004162FF"/>
    <w:rsid w:val="00424399"/>
    <w:rsid w:val="00431660"/>
    <w:rsid w:val="00433681"/>
    <w:rsid w:val="00434E56"/>
    <w:rsid w:val="0043516F"/>
    <w:rsid w:val="00436B4D"/>
    <w:rsid w:val="004372A5"/>
    <w:rsid w:val="004408D1"/>
    <w:rsid w:val="004410AB"/>
    <w:rsid w:val="00441B4A"/>
    <w:rsid w:val="00441FEA"/>
    <w:rsid w:val="00445DC5"/>
    <w:rsid w:val="00445DCF"/>
    <w:rsid w:val="00446899"/>
    <w:rsid w:val="00446A18"/>
    <w:rsid w:val="00450BC2"/>
    <w:rsid w:val="00452BA1"/>
    <w:rsid w:val="00462AC7"/>
    <w:rsid w:val="00470F8F"/>
    <w:rsid w:val="00471D9D"/>
    <w:rsid w:val="0047202B"/>
    <w:rsid w:val="004729A1"/>
    <w:rsid w:val="00472A0B"/>
    <w:rsid w:val="004749E5"/>
    <w:rsid w:val="00474EDE"/>
    <w:rsid w:val="004778AF"/>
    <w:rsid w:val="004819E5"/>
    <w:rsid w:val="004838AE"/>
    <w:rsid w:val="00484734"/>
    <w:rsid w:val="004862FE"/>
    <w:rsid w:val="0049009A"/>
    <w:rsid w:val="0049132A"/>
    <w:rsid w:val="0049480E"/>
    <w:rsid w:val="00494AE4"/>
    <w:rsid w:val="00495BEC"/>
    <w:rsid w:val="004A0A6F"/>
    <w:rsid w:val="004A1641"/>
    <w:rsid w:val="004A1766"/>
    <w:rsid w:val="004A30A8"/>
    <w:rsid w:val="004A3AE6"/>
    <w:rsid w:val="004A4283"/>
    <w:rsid w:val="004A52AE"/>
    <w:rsid w:val="004A532A"/>
    <w:rsid w:val="004A76E5"/>
    <w:rsid w:val="004B0547"/>
    <w:rsid w:val="004B1382"/>
    <w:rsid w:val="004B180E"/>
    <w:rsid w:val="004B272B"/>
    <w:rsid w:val="004B41FA"/>
    <w:rsid w:val="004C0512"/>
    <w:rsid w:val="004C112E"/>
    <w:rsid w:val="004C189F"/>
    <w:rsid w:val="004C28F3"/>
    <w:rsid w:val="004C5EBA"/>
    <w:rsid w:val="004C6631"/>
    <w:rsid w:val="004D06FC"/>
    <w:rsid w:val="004D5596"/>
    <w:rsid w:val="004D5A6E"/>
    <w:rsid w:val="004D735F"/>
    <w:rsid w:val="004E1E8F"/>
    <w:rsid w:val="004E424D"/>
    <w:rsid w:val="004E4A2C"/>
    <w:rsid w:val="004F36B9"/>
    <w:rsid w:val="004F4E7B"/>
    <w:rsid w:val="004F6474"/>
    <w:rsid w:val="004F6CA7"/>
    <w:rsid w:val="004F6D2F"/>
    <w:rsid w:val="004F7291"/>
    <w:rsid w:val="00500CBD"/>
    <w:rsid w:val="005051AD"/>
    <w:rsid w:val="005054CF"/>
    <w:rsid w:val="0051161A"/>
    <w:rsid w:val="0051220F"/>
    <w:rsid w:val="0051417B"/>
    <w:rsid w:val="00515EBE"/>
    <w:rsid w:val="00515F22"/>
    <w:rsid w:val="005160E9"/>
    <w:rsid w:val="00516128"/>
    <w:rsid w:val="0052234A"/>
    <w:rsid w:val="00522430"/>
    <w:rsid w:val="00524D81"/>
    <w:rsid w:val="00530A10"/>
    <w:rsid w:val="0053371E"/>
    <w:rsid w:val="0053571E"/>
    <w:rsid w:val="00536B8E"/>
    <w:rsid w:val="0054083D"/>
    <w:rsid w:val="00541D9F"/>
    <w:rsid w:val="0054221B"/>
    <w:rsid w:val="005437EE"/>
    <w:rsid w:val="005437EF"/>
    <w:rsid w:val="00543875"/>
    <w:rsid w:val="00545F6E"/>
    <w:rsid w:val="00546721"/>
    <w:rsid w:val="00546E69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213D"/>
    <w:rsid w:val="005647E3"/>
    <w:rsid w:val="005670F9"/>
    <w:rsid w:val="005714FE"/>
    <w:rsid w:val="0057273C"/>
    <w:rsid w:val="0057646A"/>
    <w:rsid w:val="00576718"/>
    <w:rsid w:val="005769EE"/>
    <w:rsid w:val="00577CBB"/>
    <w:rsid w:val="005811D4"/>
    <w:rsid w:val="00581D36"/>
    <w:rsid w:val="0058260B"/>
    <w:rsid w:val="00582B5C"/>
    <w:rsid w:val="00586D11"/>
    <w:rsid w:val="005901D7"/>
    <w:rsid w:val="00590CC6"/>
    <w:rsid w:val="00593E8F"/>
    <w:rsid w:val="005A13AF"/>
    <w:rsid w:val="005A1E2B"/>
    <w:rsid w:val="005A1FDD"/>
    <w:rsid w:val="005A26CF"/>
    <w:rsid w:val="005A2C02"/>
    <w:rsid w:val="005A3FAC"/>
    <w:rsid w:val="005B0A1B"/>
    <w:rsid w:val="005B1209"/>
    <w:rsid w:val="005B1ECB"/>
    <w:rsid w:val="005B2703"/>
    <w:rsid w:val="005B29D7"/>
    <w:rsid w:val="005B2E78"/>
    <w:rsid w:val="005B4866"/>
    <w:rsid w:val="005B4B0C"/>
    <w:rsid w:val="005B5B90"/>
    <w:rsid w:val="005C08DD"/>
    <w:rsid w:val="005C1778"/>
    <w:rsid w:val="005C3431"/>
    <w:rsid w:val="005C3B77"/>
    <w:rsid w:val="005C60C7"/>
    <w:rsid w:val="005C687E"/>
    <w:rsid w:val="005D0970"/>
    <w:rsid w:val="005D0E1A"/>
    <w:rsid w:val="005D2831"/>
    <w:rsid w:val="005D3C6B"/>
    <w:rsid w:val="005D47B2"/>
    <w:rsid w:val="005D74BF"/>
    <w:rsid w:val="005D7A4E"/>
    <w:rsid w:val="005E674A"/>
    <w:rsid w:val="005E6B14"/>
    <w:rsid w:val="005F17C3"/>
    <w:rsid w:val="005F257F"/>
    <w:rsid w:val="005F2C13"/>
    <w:rsid w:val="005F445B"/>
    <w:rsid w:val="005F4FB2"/>
    <w:rsid w:val="005F58A6"/>
    <w:rsid w:val="005F60B9"/>
    <w:rsid w:val="005F7380"/>
    <w:rsid w:val="006007D3"/>
    <w:rsid w:val="00601253"/>
    <w:rsid w:val="00601A9A"/>
    <w:rsid w:val="00604C78"/>
    <w:rsid w:val="00604F16"/>
    <w:rsid w:val="00604F80"/>
    <w:rsid w:val="00607D6E"/>
    <w:rsid w:val="00611041"/>
    <w:rsid w:val="00611456"/>
    <w:rsid w:val="00611C42"/>
    <w:rsid w:val="00612813"/>
    <w:rsid w:val="00616098"/>
    <w:rsid w:val="00620144"/>
    <w:rsid w:val="006203EB"/>
    <w:rsid w:val="00621F39"/>
    <w:rsid w:val="0062571A"/>
    <w:rsid w:val="00626501"/>
    <w:rsid w:val="00626A52"/>
    <w:rsid w:val="00626B0B"/>
    <w:rsid w:val="00626FDF"/>
    <w:rsid w:val="00627405"/>
    <w:rsid w:val="00627B5E"/>
    <w:rsid w:val="00627ED3"/>
    <w:rsid w:val="0063295E"/>
    <w:rsid w:val="00634444"/>
    <w:rsid w:val="00635F6F"/>
    <w:rsid w:val="0063696B"/>
    <w:rsid w:val="0063775D"/>
    <w:rsid w:val="006408E2"/>
    <w:rsid w:val="0064470A"/>
    <w:rsid w:val="006452E3"/>
    <w:rsid w:val="00645684"/>
    <w:rsid w:val="0064643B"/>
    <w:rsid w:val="006470BB"/>
    <w:rsid w:val="00647955"/>
    <w:rsid w:val="006532D6"/>
    <w:rsid w:val="006541CA"/>
    <w:rsid w:val="006550A0"/>
    <w:rsid w:val="006556A2"/>
    <w:rsid w:val="006558E4"/>
    <w:rsid w:val="00655C05"/>
    <w:rsid w:val="00656104"/>
    <w:rsid w:val="00656405"/>
    <w:rsid w:val="0065710B"/>
    <w:rsid w:val="00660248"/>
    <w:rsid w:val="00660619"/>
    <w:rsid w:val="00661653"/>
    <w:rsid w:val="00665A54"/>
    <w:rsid w:val="00665C67"/>
    <w:rsid w:val="00665CF9"/>
    <w:rsid w:val="0066670C"/>
    <w:rsid w:val="0066781B"/>
    <w:rsid w:val="00672060"/>
    <w:rsid w:val="00673436"/>
    <w:rsid w:val="00673AEA"/>
    <w:rsid w:val="00674099"/>
    <w:rsid w:val="00674E16"/>
    <w:rsid w:val="00675EB8"/>
    <w:rsid w:val="00677EDF"/>
    <w:rsid w:val="00680E05"/>
    <w:rsid w:val="006838AF"/>
    <w:rsid w:val="0068585E"/>
    <w:rsid w:val="0068691A"/>
    <w:rsid w:val="006873E2"/>
    <w:rsid w:val="00687ABD"/>
    <w:rsid w:val="0069229E"/>
    <w:rsid w:val="00692EC8"/>
    <w:rsid w:val="00694C7C"/>
    <w:rsid w:val="00695789"/>
    <w:rsid w:val="00696097"/>
    <w:rsid w:val="00697C06"/>
    <w:rsid w:val="006A0810"/>
    <w:rsid w:val="006A0E89"/>
    <w:rsid w:val="006A18CB"/>
    <w:rsid w:val="006A1CCC"/>
    <w:rsid w:val="006A257E"/>
    <w:rsid w:val="006A2BFB"/>
    <w:rsid w:val="006A2FF6"/>
    <w:rsid w:val="006A3FE0"/>
    <w:rsid w:val="006A45B8"/>
    <w:rsid w:val="006A4A4A"/>
    <w:rsid w:val="006A620F"/>
    <w:rsid w:val="006B0238"/>
    <w:rsid w:val="006B05CE"/>
    <w:rsid w:val="006B08DE"/>
    <w:rsid w:val="006B2081"/>
    <w:rsid w:val="006B486D"/>
    <w:rsid w:val="006B6284"/>
    <w:rsid w:val="006B6B42"/>
    <w:rsid w:val="006C009D"/>
    <w:rsid w:val="006C00BF"/>
    <w:rsid w:val="006C1B0D"/>
    <w:rsid w:val="006C1F7C"/>
    <w:rsid w:val="006C2ABB"/>
    <w:rsid w:val="006C2F56"/>
    <w:rsid w:val="006C4BF5"/>
    <w:rsid w:val="006D1D18"/>
    <w:rsid w:val="006D3201"/>
    <w:rsid w:val="006D3C74"/>
    <w:rsid w:val="006D674C"/>
    <w:rsid w:val="006D683F"/>
    <w:rsid w:val="006E06A9"/>
    <w:rsid w:val="006E07E2"/>
    <w:rsid w:val="006E1503"/>
    <w:rsid w:val="006E1AA2"/>
    <w:rsid w:val="006E3493"/>
    <w:rsid w:val="006E44A7"/>
    <w:rsid w:val="006E53D3"/>
    <w:rsid w:val="006E6BC1"/>
    <w:rsid w:val="006F0E11"/>
    <w:rsid w:val="006F28E3"/>
    <w:rsid w:val="006F29B5"/>
    <w:rsid w:val="006F4ABF"/>
    <w:rsid w:val="006F6704"/>
    <w:rsid w:val="006F7082"/>
    <w:rsid w:val="007004E2"/>
    <w:rsid w:val="00700A07"/>
    <w:rsid w:val="00703D4C"/>
    <w:rsid w:val="00705CB6"/>
    <w:rsid w:val="00710839"/>
    <w:rsid w:val="00711EC9"/>
    <w:rsid w:val="007136C3"/>
    <w:rsid w:val="00714D62"/>
    <w:rsid w:val="00716FA0"/>
    <w:rsid w:val="00717247"/>
    <w:rsid w:val="0072169C"/>
    <w:rsid w:val="00722FA7"/>
    <w:rsid w:val="00723E93"/>
    <w:rsid w:val="00726D6B"/>
    <w:rsid w:val="007307E4"/>
    <w:rsid w:val="00730DB2"/>
    <w:rsid w:val="00734518"/>
    <w:rsid w:val="00736474"/>
    <w:rsid w:val="00736973"/>
    <w:rsid w:val="0074084C"/>
    <w:rsid w:val="00743C48"/>
    <w:rsid w:val="00743D1B"/>
    <w:rsid w:val="00744A78"/>
    <w:rsid w:val="007458AD"/>
    <w:rsid w:val="0074608E"/>
    <w:rsid w:val="007464AE"/>
    <w:rsid w:val="007469B2"/>
    <w:rsid w:val="00747D82"/>
    <w:rsid w:val="00750B0B"/>
    <w:rsid w:val="00751343"/>
    <w:rsid w:val="007536D1"/>
    <w:rsid w:val="00754721"/>
    <w:rsid w:val="00754E78"/>
    <w:rsid w:val="00763691"/>
    <w:rsid w:val="00764836"/>
    <w:rsid w:val="00764BCD"/>
    <w:rsid w:val="00766047"/>
    <w:rsid w:val="00766A2C"/>
    <w:rsid w:val="00774D6B"/>
    <w:rsid w:val="00775899"/>
    <w:rsid w:val="00775961"/>
    <w:rsid w:val="007802C4"/>
    <w:rsid w:val="00780800"/>
    <w:rsid w:val="0078258F"/>
    <w:rsid w:val="007841AB"/>
    <w:rsid w:val="00784D7B"/>
    <w:rsid w:val="00784E24"/>
    <w:rsid w:val="00785114"/>
    <w:rsid w:val="0078593F"/>
    <w:rsid w:val="007863B3"/>
    <w:rsid w:val="007867F1"/>
    <w:rsid w:val="0078688A"/>
    <w:rsid w:val="00787821"/>
    <w:rsid w:val="00793141"/>
    <w:rsid w:val="00793A47"/>
    <w:rsid w:val="00793F57"/>
    <w:rsid w:val="00794FBD"/>
    <w:rsid w:val="00795BD0"/>
    <w:rsid w:val="007962E8"/>
    <w:rsid w:val="007A003A"/>
    <w:rsid w:val="007A08C1"/>
    <w:rsid w:val="007A1BE1"/>
    <w:rsid w:val="007A397E"/>
    <w:rsid w:val="007A3C0F"/>
    <w:rsid w:val="007A4AD9"/>
    <w:rsid w:val="007A5807"/>
    <w:rsid w:val="007B0F18"/>
    <w:rsid w:val="007B2523"/>
    <w:rsid w:val="007B2D93"/>
    <w:rsid w:val="007B3381"/>
    <w:rsid w:val="007B456F"/>
    <w:rsid w:val="007B4A57"/>
    <w:rsid w:val="007B62C6"/>
    <w:rsid w:val="007B7A0A"/>
    <w:rsid w:val="007C0FF7"/>
    <w:rsid w:val="007C356E"/>
    <w:rsid w:val="007C3EAC"/>
    <w:rsid w:val="007C7866"/>
    <w:rsid w:val="007D0C8C"/>
    <w:rsid w:val="007D0F87"/>
    <w:rsid w:val="007D2D6F"/>
    <w:rsid w:val="007D3238"/>
    <w:rsid w:val="007D3C24"/>
    <w:rsid w:val="007D71F0"/>
    <w:rsid w:val="007D759F"/>
    <w:rsid w:val="007E6D7F"/>
    <w:rsid w:val="007E6F4E"/>
    <w:rsid w:val="007F0AA4"/>
    <w:rsid w:val="007F1C3B"/>
    <w:rsid w:val="007F200E"/>
    <w:rsid w:val="007F5683"/>
    <w:rsid w:val="007F5F62"/>
    <w:rsid w:val="007F7087"/>
    <w:rsid w:val="007F7464"/>
    <w:rsid w:val="007F76AA"/>
    <w:rsid w:val="007F7955"/>
    <w:rsid w:val="007F7A80"/>
    <w:rsid w:val="007F7F5A"/>
    <w:rsid w:val="00800969"/>
    <w:rsid w:val="0080307B"/>
    <w:rsid w:val="00804B64"/>
    <w:rsid w:val="0080597B"/>
    <w:rsid w:val="00806483"/>
    <w:rsid w:val="00806717"/>
    <w:rsid w:val="0080773A"/>
    <w:rsid w:val="008107EC"/>
    <w:rsid w:val="00810AF6"/>
    <w:rsid w:val="00814845"/>
    <w:rsid w:val="0081511C"/>
    <w:rsid w:val="00816B71"/>
    <w:rsid w:val="0081704E"/>
    <w:rsid w:val="0082085A"/>
    <w:rsid w:val="008215C8"/>
    <w:rsid w:val="00823849"/>
    <w:rsid w:val="00824C09"/>
    <w:rsid w:val="00825BA3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617A"/>
    <w:rsid w:val="008371FA"/>
    <w:rsid w:val="00837B46"/>
    <w:rsid w:val="00841327"/>
    <w:rsid w:val="00841EC3"/>
    <w:rsid w:val="008429FE"/>
    <w:rsid w:val="0084349F"/>
    <w:rsid w:val="00847152"/>
    <w:rsid w:val="00847F51"/>
    <w:rsid w:val="00852877"/>
    <w:rsid w:val="00853EAD"/>
    <w:rsid w:val="00854569"/>
    <w:rsid w:val="00854A7E"/>
    <w:rsid w:val="00855500"/>
    <w:rsid w:val="008556BE"/>
    <w:rsid w:val="00857EE6"/>
    <w:rsid w:val="00861795"/>
    <w:rsid w:val="00863B82"/>
    <w:rsid w:val="00864638"/>
    <w:rsid w:val="00867DFD"/>
    <w:rsid w:val="00871FEB"/>
    <w:rsid w:val="00874C02"/>
    <w:rsid w:val="00881200"/>
    <w:rsid w:val="00883EB8"/>
    <w:rsid w:val="0088707C"/>
    <w:rsid w:val="008873C1"/>
    <w:rsid w:val="00890496"/>
    <w:rsid w:val="00890A5B"/>
    <w:rsid w:val="00891D58"/>
    <w:rsid w:val="0089261F"/>
    <w:rsid w:val="00894172"/>
    <w:rsid w:val="00895365"/>
    <w:rsid w:val="008A2FE8"/>
    <w:rsid w:val="008A4E38"/>
    <w:rsid w:val="008A7D90"/>
    <w:rsid w:val="008A7E1A"/>
    <w:rsid w:val="008B00A0"/>
    <w:rsid w:val="008B2B3E"/>
    <w:rsid w:val="008B2D64"/>
    <w:rsid w:val="008B33DB"/>
    <w:rsid w:val="008B356C"/>
    <w:rsid w:val="008B41D8"/>
    <w:rsid w:val="008B4358"/>
    <w:rsid w:val="008B6706"/>
    <w:rsid w:val="008B70B2"/>
    <w:rsid w:val="008C133F"/>
    <w:rsid w:val="008C45AD"/>
    <w:rsid w:val="008C75F7"/>
    <w:rsid w:val="008D0E9B"/>
    <w:rsid w:val="008D1142"/>
    <w:rsid w:val="008D144B"/>
    <w:rsid w:val="008D2353"/>
    <w:rsid w:val="008D27B7"/>
    <w:rsid w:val="008D5356"/>
    <w:rsid w:val="008D6A01"/>
    <w:rsid w:val="008E023C"/>
    <w:rsid w:val="008E1B9B"/>
    <w:rsid w:val="008E5A43"/>
    <w:rsid w:val="008E7E15"/>
    <w:rsid w:val="008F29C3"/>
    <w:rsid w:val="008F3096"/>
    <w:rsid w:val="008F6C7C"/>
    <w:rsid w:val="008F6D5D"/>
    <w:rsid w:val="008F71B2"/>
    <w:rsid w:val="009002C2"/>
    <w:rsid w:val="0090137A"/>
    <w:rsid w:val="00901495"/>
    <w:rsid w:val="00901BA9"/>
    <w:rsid w:val="00902218"/>
    <w:rsid w:val="009025CA"/>
    <w:rsid w:val="00906966"/>
    <w:rsid w:val="00906ACA"/>
    <w:rsid w:val="00906F89"/>
    <w:rsid w:val="0091318D"/>
    <w:rsid w:val="0092004B"/>
    <w:rsid w:val="00920959"/>
    <w:rsid w:val="009214B9"/>
    <w:rsid w:val="00924C70"/>
    <w:rsid w:val="00925091"/>
    <w:rsid w:val="009262FA"/>
    <w:rsid w:val="00926B4F"/>
    <w:rsid w:val="0093065A"/>
    <w:rsid w:val="00933C0D"/>
    <w:rsid w:val="009364E6"/>
    <w:rsid w:val="009433F8"/>
    <w:rsid w:val="00943A3A"/>
    <w:rsid w:val="00945995"/>
    <w:rsid w:val="00945FF6"/>
    <w:rsid w:val="0095115B"/>
    <w:rsid w:val="009519E3"/>
    <w:rsid w:val="00952846"/>
    <w:rsid w:val="0095394F"/>
    <w:rsid w:val="00955AF6"/>
    <w:rsid w:val="00955D84"/>
    <w:rsid w:val="00957D93"/>
    <w:rsid w:val="0096244A"/>
    <w:rsid w:val="00965846"/>
    <w:rsid w:val="00965A25"/>
    <w:rsid w:val="00965FCD"/>
    <w:rsid w:val="00971F58"/>
    <w:rsid w:val="00972DA4"/>
    <w:rsid w:val="00973498"/>
    <w:rsid w:val="0097362E"/>
    <w:rsid w:val="00976BC3"/>
    <w:rsid w:val="0097777C"/>
    <w:rsid w:val="00977E33"/>
    <w:rsid w:val="00980115"/>
    <w:rsid w:val="00980421"/>
    <w:rsid w:val="0098086D"/>
    <w:rsid w:val="00981103"/>
    <w:rsid w:val="00983840"/>
    <w:rsid w:val="009846F9"/>
    <w:rsid w:val="0098492E"/>
    <w:rsid w:val="009858C1"/>
    <w:rsid w:val="00986317"/>
    <w:rsid w:val="009877D9"/>
    <w:rsid w:val="00991B0E"/>
    <w:rsid w:val="00992C1A"/>
    <w:rsid w:val="00992EF4"/>
    <w:rsid w:val="00993437"/>
    <w:rsid w:val="009939C1"/>
    <w:rsid w:val="00997378"/>
    <w:rsid w:val="009A12EB"/>
    <w:rsid w:val="009A1595"/>
    <w:rsid w:val="009A24D0"/>
    <w:rsid w:val="009A2751"/>
    <w:rsid w:val="009A4362"/>
    <w:rsid w:val="009B0770"/>
    <w:rsid w:val="009B0ECF"/>
    <w:rsid w:val="009B1CEA"/>
    <w:rsid w:val="009B3684"/>
    <w:rsid w:val="009B3F64"/>
    <w:rsid w:val="009B52A5"/>
    <w:rsid w:val="009B7410"/>
    <w:rsid w:val="009C114E"/>
    <w:rsid w:val="009C22CD"/>
    <w:rsid w:val="009C3023"/>
    <w:rsid w:val="009C66C3"/>
    <w:rsid w:val="009C6922"/>
    <w:rsid w:val="009D4F2A"/>
    <w:rsid w:val="009D5B45"/>
    <w:rsid w:val="009D6AB8"/>
    <w:rsid w:val="009D75A1"/>
    <w:rsid w:val="009E4D35"/>
    <w:rsid w:val="009E6607"/>
    <w:rsid w:val="009F3A89"/>
    <w:rsid w:val="009F629E"/>
    <w:rsid w:val="009F73FD"/>
    <w:rsid w:val="009F7F9A"/>
    <w:rsid w:val="00A014D8"/>
    <w:rsid w:val="00A01E4F"/>
    <w:rsid w:val="00A03FC2"/>
    <w:rsid w:val="00A04DF7"/>
    <w:rsid w:val="00A062BD"/>
    <w:rsid w:val="00A0656D"/>
    <w:rsid w:val="00A10F3A"/>
    <w:rsid w:val="00A13BEC"/>
    <w:rsid w:val="00A148F4"/>
    <w:rsid w:val="00A164EA"/>
    <w:rsid w:val="00A24A72"/>
    <w:rsid w:val="00A25D85"/>
    <w:rsid w:val="00A26105"/>
    <w:rsid w:val="00A27133"/>
    <w:rsid w:val="00A3202B"/>
    <w:rsid w:val="00A35345"/>
    <w:rsid w:val="00A3562E"/>
    <w:rsid w:val="00A372B4"/>
    <w:rsid w:val="00A4040A"/>
    <w:rsid w:val="00A406DA"/>
    <w:rsid w:val="00A426E1"/>
    <w:rsid w:val="00A431F3"/>
    <w:rsid w:val="00A43CD7"/>
    <w:rsid w:val="00A45003"/>
    <w:rsid w:val="00A46462"/>
    <w:rsid w:val="00A46F94"/>
    <w:rsid w:val="00A50B60"/>
    <w:rsid w:val="00A514D6"/>
    <w:rsid w:val="00A51524"/>
    <w:rsid w:val="00A52671"/>
    <w:rsid w:val="00A5544D"/>
    <w:rsid w:val="00A556C2"/>
    <w:rsid w:val="00A55AB1"/>
    <w:rsid w:val="00A57813"/>
    <w:rsid w:val="00A659EE"/>
    <w:rsid w:val="00A65A2D"/>
    <w:rsid w:val="00A65D08"/>
    <w:rsid w:val="00A65EFB"/>
    <w:rsid w:val="00A71343"/>
    <w:rsid w:val="00A73824"/>
    <w:rsid w:val="00A73D5F"/>
    <w:rsid w:val="00A74AFC"/>
    <w:rsid w:val="00A756F3"/>
    <w:rsid w:val="00A7606C"/>
    <w:rsid w:val="00A826BA"/>
    <w:rsid w:val="00A82893"/>
    <w:rsid w:val="00A8403B"/>
    <w:rsid w:val="00A8434E"/>
    <w:rsid w:val="00A8572B"/>
    <w:rsid w:val="00A85E3F"/>
    <w:rsid w:val="00A86010"/>
    <w:rsid w:val="00A87DD7"/>
    <w:rsid w:val="00A87E52"/>
    <w:rsid w:val="00A92846"/>
    <w:rsid w:val="00A93155"/>
    <w:rsid w:val="00A93CB2"/>
    <w:rsid w:val="00A93F39"/>
    <w:rsid w:val="00A943B2"/>
    <w:rsid w:val="00A96F18"/>
    <w:rsid w:val="00A97B1B"/>
    <w:rsid w:val="00AA0B5E"/>
    <w:rsid w:val="00AA1804"/>
    <w:rsid w:val="00AA18B0"/>
    <w:rsid w:val="00AA35FC"/>
    <w:rsid w:val="00AA42AB"/>
    <w:rsid w:val="00AA7F3E"/>
    <w:rsid w:val="00AB1891"/>
    <w:rsid w:val="00AB3642"/>
    <w:rsid w:val="00AB60C3"/>
    <w:rsid w:val="00AB67B2"/>
    <w:rsid w:val="00AB708E"/>
    <w:rsid w:val="00AC27E8"/>
    <w:rsid w:val="00AC7F16"/>
    <w:rsid w:val="00AD3752"/>
    <w:rsid w:val="00AD3F09"/>
    <w:rsid w:val="00AD7552"/>
    <w:rsid w:val="00AD7E18"/>
    <w:rsid w:val="00AE0B96"/>
    <w:rsid w:val="00AE0D0C"/>
    <w:rsid w:val="00AE0E3E"/>
    <w:rsid w:val="00AE21E9"/>
    <w:rsid w:val="00AE2738"/>
    <w:rsid w:val="00AE2DAE"/>
    <w:rsid w:val="00AE4C6A"/>
    <w:rsid w:val="00AE4ED8"/>
    <w:rsid w:val="00AE5C59"/>
    <w:rsid w:val="00AE7836"/>
    <w:rsid w:val="00AE7F98"/>
    <w:rsid w:val="00AF0AF7"/>
    <w:rsid w:val="00AF1D43"/>
    <w:rsid w:val="00AF3ECE"/>
    <w:rsid w:val="00AF69D3"/>
    <w:rsid w:val="00AF6F04"/>
    <w:rsid w:val="00B010C1"/>
    <w:rsid w:val="00B018C2"/>
    <w:rsid w:val="00B01EEB"/>
    <w:rsid w:val="00B03F9A"/>
    <w:rsid w:val="00B04807"/>
    <w:rsid w:val="00B04D74"/>
    <w:rsid w:val="00B117EA"/>
    <w:rsid w:val="00B11CFD"/>
    <w:rsid w:val="00B11DC5"/>
    <w:rsid w:val="00B11E7B"/>
    <w:rsid w:val="00B135F5"/>
    <w:rsid w:val="00B21D99"/>
    <w:rsid w:val="00B225C2"/>
    <w:rsid w:val="00B228B7"/>
    <w:rsid w:val="00B24C09"/>
    <w:rsid w:val="00B261AE"/>
    <w:rsid w:val="00B2752F"/>
    <w:rsid w:val="00B3041A"/>
    <w:rsid w:val="00B30B2A"/>
    <w:rsid w:val="00B32AAD"/>
    <w:rsid w:val="00B334FA"/>
    <w:rsid w:val="00B33709"/>
    <w:rsid w:val="00B33835"/>
    <w:rsid w:val="00B343FB"/>
    <w:rsid w:val="00B36069"/>
    <w:rsid w:val="00B36DA1"/>
    <w:rsid w:val="00B41F11"/>
    <w:rsid w:val="00B42321"/>
    <w:rsid w:val="00B42A70"/>
    <w:rsid w:val="00B4483C"/>
    <w:rsid w:val="00B51954"/>
    <w:rsid w:val="00B54D52"/>
    <w:rsid w:val="00B561E3"/>
    <w:rsid w:val="00B61841"/>
    <w:rsid w:val="00B655B6"/>
    <w:rsid w:val="00B6614F"/>
    <w:rsid w:val="00B666F7"/>
    <w:rsid w:val="00B66F26"/>
    <w:rsid w:val="00B70129"/>
    <w:rsid w:val="00B722BD"/>
    <w:rsid w:val="00B7501C"/>
    <w:rsid w:val="00B80C1C"/>
    <w:rsid w:val="00B81D64"/>
    <w:rsid w:val="00B81D6E"/>
    <w:rsid w:val="00B82E94"/>
    <w:rsid w:val="00B8323C"/>
    <w:rsid w:val="00B83D28"/>
    <w:rsid w:val="00B845F8"/>
    <w:rsid w:val="00B86898"/>
    <w:rsid w:val="00B87A06"/>
    <w:rsid w:val="00B91980"/>
    <w:rsid w:val="00B931AC"/>
    <w:rsid w:val="00B94AD2"/>
    <w:rsid w:val="00B95C29"/>
    <w:rsid w:val="00B968F6"/>
    <w:rsid w:val="00B9741A"/>
    <w:rsid w:val="00BA3E31"/>
    <w:rsid w:val="00BB0D2A"/>
    <w:rsid w:val="00BB0F4C"/>
    <w:rsid w:val="00BB3336"/>
    <w:rsid w:val="00BB4255"/>
    <w:rsid w:val="00BB4C5E"/>
    <w:rsid w:val="00BC047F"/>
    <w:rsid w:val="00BC1F98"/>
    <w:rsid w:val="00BC2B48"/>
    <w:rsid w:val="00BC48F8"/>
    <w:rsid w:val="00BD1223"/>
    <w:rsid w:val="00BD12EE"/>
    <w:rsid w:val="00BD31ED"/>
    <w:rsid w:val="00BD332D"/>
    <w:rsid w:val="00BD4E56"/>
    <w:rsid w:val="00BD596C"/>
    <w:rsid w:val="00BD7A15"/>
    <w:rsid w:val="00BE391A"/>
    <w:rsid w:val="00BE44CE"/>
    <w:rsid w:val="00BE5582"/>
    <w:rsid w:val="00BE590F"/>
    <w:rsid w:val="00BE6231"/>
    <w:rsid w:val="00BE6799"/>
    <w:rsid w:val="00BF0076"/>
    <w:rsid w:val="00BF2CD5"/>
    <w:rsid w:val="00BF472D"/>
    <w:rsid w:val="00BF519B"/>
    <w:rsid w:val="00BF582A"/>
    <w:rsid w:val="00C0150C"/>
    <w:rsid w:val="00C03450"/>
    <w:rsid w:val="00C0432D"/>
    <w:rsid w:val="00C04A66"/>
    <w:rsid w:val="00C054EE"/>
    <w:rsid w:val="00C074F3"/>
    <w:rsid w:val="00C14E81"/>
    <w:rsid w:val="00C159CB"/>
    <w:rsid w:val="00C163BE"/>
    <w:rsid w:val="00C20A45"/>
    <w:rsid w:val="00C21C10"/>
    <w:rsid w:val="00C22830"/>
    <w:rsid w:val="00C23520"/>
    <w:rsid w:val="00C23D48"/>
    <w:rsid w:val="00C25CD9"/>
    <w:rsid w:val="00C275FD"/>
    <w:rsid w:val="00C30EEF"/>
    <w:rsid w:val="00C35D8C"/>
    <w:rsid w:val="00C370D8"/>
    <w:rsid w:val="00C42513"/>
    <w:rsid w:val="00C42DED"/>
    <w:rsid w:val="00C44920"/>
    <w:rsid w:val="00C44BA8"/>
    <w:rsid w:val="00C452D7"/>
    <w:rsid w:val="00C455AE"/>
    <w:rsid w:val="00C466BE"/>
    <w:rsid w:val="00C46FD2"/>
    <w:rsid w:val="00C47DBD"/>
    <w:rsid w:val="00C508F6"/>
    <w:rsid w:val="00C519F3"/>
    <w:rsid w:val="00C52091"/>
    <w:rsid w:val="00C542A5"/>
    <w:rsid w:val="00C5434B"/>
    <w:rsid w:val="00C54795"/>
    <w:rsid w:val="00C5508F"/>
    <w:rsid w:val="00C562D1"/>
    <w:rsid w:val="00C61DDD"/>
    <w:rsid w:val="00C62CBA"/>
    <w:rsid w:val="00C65539"/>
    <w:rsid w:val="00C665D3"/>
    <w:rsid w:val="00C66D45"/>
    <w:rsid w:val="00C73F85"/>
    <w:rsid w:val="00C759ED"/>
    <w:rsid w:val="00C77361"/>
    <w:rsid w:val="00C77C2A"/>
    <w:rsid w:val="00C81963"/>
    <w:rsid w:val="00C821F9"/>
    <w:rsid w:val="00C85524"/>
    <w:rsid w:val="00C8763E"/>
    <w:rsid w:val="00C9109D"/>
    <w:rsid w:val="00C91F2E"/>
    <w:rsid w:val="00C93F76"/>
    <w:rsid w:val="00C94178"/>
    <w:rsid w:val="00C96A28"/>
    <w:rsid w:val="00C97F9A"/>
    <w:rsid w:val="00CA1C65"/>
    <w:rsid w:val="00CA28D1"/>
    <w:rsid w:val="00CA2AB5"/>
    <w:rsid w:val="00CA3DB3"/>
    <w:rsid w:val="00CA4047"/>
    <w:rsid w:val="00CA43B7"/>
    <w:rsid w:val="00CA4E89"/>
    <w:rsid w:val="00CA5B47"/>
    <w:rsid w:val="00CA5D1B"/>
    <w:rsid w:val="00CA5E93"/>
    <w:rsid w:val="00CA647F"/>
    <w:rsid w:val="00CB4939"/>
    <w:rsid w:val="00CB4C99"/>
    <w:rsid w:val="00CB53EF"/>
    <w:rsid w:val="00CB632D"/>
    <w:rsid w:val="00CB756E"/>
    <w:rsid w:val="00CB7640"/>
    <w:rsid w:val="00CB798F"/>
    <w:rsid w:val="00CC0310"/>
    <w:rsid w:val="00CC118B"/>
    <w:rsid w:val="00CC31AC"/>
    <w:rsid w:val="00CC4C56"/>
    <w:rsid w:val="00CD0E07"/>
    <w:rsid w:val="00CD1ECD"/>
    <w:rsid w:val="00CD23C2"/>
    <w:rsid w:val="00CD26D4"/>
    <w:rsid w:val="00CD4D70"/>
    <w:rsid w:val="00CD5120"/>
    <w:rsid w:val="00CD6E02"/>
    <w:rsid w:val="00CE1676"/>
    <w:rsid w:val="00CE2C0C"/>
    <w:rsid w:val="00CE56B9"/>
    <w:rsid w:val="00CE61E9"/>
    <w:rsid w:val="00CE7877"/>
    <w:rsid w:val="00CF0011"/>
    <w:rsid w:val="00CF38DE"/>
    <w:rsid w:val="00CF4673"/>
    <w:rsid w:val="00CF469E"/>
    <w:rsid w:val="00CF61CB"/>
    <w:rsid w:val="00CF67E8"/>
    <w:rsid w:val="00D0196C"/>
    <w:rsid w:val="00D0252A"/>
    <w:rsid w:val="00D02828"/>
    <w:rsid w:val="00D0406E"/>
    <w:rsid w:val="00D0794A"/>
    <w:rsid w:val="00D1149F"/>
    <w:rsid w:val="00D137E7"/>
    <w:rsid w:val="00D21ADB"/>
    <w:rsid w:val="00D262A9"/>
    <w:rsid w:val="00D264BC"/>
    <w:rsid w:val="00D26691"/>
    <w:rsid w:val="00D26A2F"/>
    <w:rsid w:val="00D278FC"/>
    <w:rsid w:val="00D30C84"/>
    <w:rsid w:val="00D3269C"/>
    <w:rsid w:val="00D3279D"/>
    <w:rsid w:val="00D348E5"/>
    <w:rsid w:val="00D37638"/>
    <w:rsid w:val="00D4265E"/>
    <w:rsid w:val="00D453C0"/>
    <w:rsid w:val="00D4626D"/>
    <w:rsid w:val="00D47B65"/>
    <w:rsid w:val="00D52721"/>
    <w:rsid w:val="00D52E83"/>
    <w:rsid w:val="00D56911"/>
    <w:rsid w:val="00D606B4"/>
    <w:rsid w:val="00D609A7"/>
    <w:rsid w:val="00D61771"/>
    <w:rsid w:val="00D61B2D"/>
    <w:rsid w:val="00D64BE5"/>
    <w:rsid w:val="00D651E7"/>
    <w:rsid w:val="00D65B4C"/>
    <w:rsid w:val="00D701E5"/>
    <w:rsid w:val="00D719FF"/>
    <w:rsid w:val="00D778C8"/>
    <w:rsid w:val="00D806DF"/>
    <w:rsid w:val="00D80E04"/>
    <w:rsid w:val="00D81570"/>
    <w:rsid w:val="00D817BA"/>
    <w:rsid w:val="00D82F83"/>
    <w:rsid w:val="00D834FC"/>
    <w:rsid w:val="00D84949"/>
    <w:rsid w:val="00D85890"/>
    <w:rsid w:val="00D86306"/>
    <w:rsid w:val="00D86A2B"/>
    <w:rsid w:val="00D919B0"/>
    <w:rsid w:val="00D91A25"/>
    <w:rsid w:val="00D922F3"/>
    <w:rsid w:val="00D93CBE"/>
    <w:rsid w:val="00D97A62"/>
    <w:rsid w:val="00DA1778"/>
    <w:rsid w:val="00DA1D14"/>
    <w:rsid w:val="00DA381D"/>
    <w:rsid w:val="00DA3B8C"/>
    <w:rsid w:val="00DA3ECF"/>
    <w:rsid w:val="00DA5027"/>
    <w:rsid w:val="00DA5536"/>
    <w:rsid w:val="00DA6D92"/>
    <w:rsid w:val="00DA7B7A"/>
    <w:rsid w:val="00DA7E86"/>
    <w:rsid w:val="00DA7FC2"/>
    <w:rsid w:val="00DB0CB3"/>
    <w:rsid w:val="00DB1AAF"/>
    <w:rsid w:val="00DB3EC1"/>
    <w:rsid w:val="00DB47A7"/>
    <w:rsid w:val="00DB4800"/>
    <w:rsid w:val="00DB5590"/>
    <w:rsid w:val="00DB587C"/>
    <w:rsid w:val="00DB5DA2"/>
    <w:rsid w:val="00DB5E0D"/>
    <w:rsid w:val="00DB680F"/>
    <w:rsid w:val="00DC045C"/>
    <w:rsid w:val="00DC175D"/>
    <w:rsid w:val="00DC2C47"/>
    <w:rsid w:val="00DC4CF0"/>
    <w:rsid w:val="00DC56BC"/>
    <w:rsid w:val="00DD068E"/>
    <w:rsid w:val="00DD4BE8"/>
    <w:rsid w:val="00DD65EE"/>
    <w:rsid w:val="00DD68AE"/>
    <w:rsid w:val="00DD6E9C"/>
    <w:rsid w:val="00DE020D"/>
    <w:rsid w:val="00DE1FB0"/>
    <w:rsid w:val="00DE2196"/>
    <w:rsid w:val="00DE30FB"/>
    <w:rsid w:val="00DE368F"/>
    <w:rsid w:val="00DE3D45"/>
    <w:rsid w:val="00DE4AD2"/>
    <w:rsid w:val="00DE6FE4"/>
    <w:rsid w:val="00DF2EC3"/>
    <w:rsid w:val="00DF4960"/>
    <w:rsid w:val="00DF5EAD"/>
    <w:rsid w:val="00DF65F9"/>
    <w:rsid w:val="00DF70D3"/>
    <w:rsid w:val="00E00A6A"/>
    <w:rsid w:val="00E02BC2"/>
    <w:rsid w:val="00E04246"/>
    <w:rsid w:val="00E04BFA"/>
    <w:rsid w:val="00E05EB6"/>
    <w:rsid w:val="00E06024"/>
    <w:rsid w:val="00E077DE"/>
    <w:rsid w:val="00E10A56"/>
    <w:rsid w:val="00E122BC"/>
    <w:rsid w:val="00E12605"/>
    <w:rsid w:val="00E14B44"/>
    <w:rsid w:val="00E14E1F"/>
    <w:rsid w:val="00E20296"/>
    <w:rsid w:val="00E20C01"/>
    <w:rsid w:val="00E230E9"/>
    <w:rsid w:val="00E24B60"/>
    <w:rsid w:val="00E253CF"/>
    <w:rsid w:val="00E25E99"/>
    <w:rsid w:val="00E26D5A"/>
    <w:rsid w:val="00E36B2F"/>
    <w:rsid w:val="00E400C0"/>
    <w:rsid w:val="00E4056C"/>
    <w:rsid w:val="00E40CFD"/>
    <w:rsid w:val="00E428B6"/>
    <w:rsid w:val="00E45157"/>
    <w:rsid w:val="00E45DF6"/>
    <w:rsid w:val="00E472A2"/>
    <w:rsid w:val="00E4734D"/>
    <w:rsid w:val="00E50CA2"/>
    <w:rsid w:val="00E52512"/>
    <w:rsid w:val="00E53915"/>
    <w:rsid w:val="00E563E3"/>
    <w:rsid w:val="00E57BBD"/>
    <w:rsid w:val="00E60A21"/>
    <w:rsid w:val="00E60F29"/>
    <w:rsid w:val="00E6284D"/>
    <w:rsid w:val="00E6382E"/>
    <w:rsid w:val="00E63E6C"/>
    <w:rsid w:val="00E64DE4"/>
    <w:rsid w:val="00E67AC2"/>
    <w:rsid w:val="00E71458"/>
    <w:rsid w:val="00E735CE"/>
    <w:rsid w:val="00E743E3"/>
    <w:rsid w:val="00E76E55"/>
    <w:rsid w:val="00E77177"/>
    <w:rsid w:val="00E77271"/>
    <w:rsid w:val="00E77751"/>
    <w:rsid w:val="00E802D4"/>
    <w:rsid w:val="00E82695"/>
    <w:rsid w:val="00E84384"/>
    <w:rsid w:val="00E84B73"/>
    <w:rsid w:val="00E84E68"/>
    <w:rsid w:val="00E85C75"/>
    <w:rsid w:val="00E91B95"/>
    <w:rsid w:val="00E92B78"/>
    <w:rsid w:val="00E952D0"/>
    <w:rsid w:val="00E95B11"/>
    <w:rsid w:val="00E97ECD"/>
    <w:rsid w:val="00EA268C"/>
    <w:rsid w:val="00EA2FC0"/>
    <w:rsid w:val="00EA466D"/>
    <w:rsid w:val="00EA562B"/>
    <w:rsid w:val="00EA7774"/>
    <w:rsid w:val="00EA7E39"/>
    <w:rsid w:val="00EB0670"/>
    <w:rsid w:val="00EB15E8"/>
    <w:rsid w:val="00EB2033"/>
    <w:rsid w:val="00EB2EBB"/>
    <w:rsid w:val="00EB48B3"/>
    <w:rsid w:val="00EB5EC4"/>
    <w:rsid w:val="00EB693A"/>
    <w:rsid w:val="00EC3F19"/>
    <w:rsid w:val="00EC463F"/>
    <w:rsid w:val="00EC67CD"/>
    <w:rsid w:val="00ED1E0D"/>
    <w:rsid w:val="00ED2271"/>
    <w:rsid w:val="00ED22BF"/>
    <w:rsid w:val="00ED5636"/>
    <w:rsid w:val="00ED57FD"/>
    <w:rsid w:val="00ED7836"/>
    <w:rsid w:val="00ED7E38"/>
    <w:rsid w:val="00EE1D9B"/>
    <w:rsid w:val="00EE3D14"/>
    <w:rsid w:val="00EE75AE"/>
    <w:rsid w:val="00EF021A"/>
    <w:rsid w:val="00EF36E2"/>
    <w:rsid w:val="00EF464E"/>
    <w:rsid w:val="00EF7359"/>
    <w:rsid w:val="00EF771D"/>
    <w:rsid w:val="00F02C22"/>
    <w:rsid w:val="00F02C3F"/>
    <w:rsid w:val="00F03944"/>
    <w:rsid w:val="00F043D2"/>
    <w:rsid w:val="00F05F92"/>
    <w:rsid w:val="00F06C18"/>
    <w:rsid w:val="00F11D19"/>
    <w:rsid w:val="00F12C68"/>
    <w:rsid w:val="00F14741"/>
    <w:rsid w:val="00F155B2"/>
    <w:rsid w:val="00F16C62"/>
    <w:rsid w:val="00F20AAF"/>
    <w:rsid w:val="00F21BBF"/>
    <w:rsid w:val="00F22FA1"/>
    <w:rsid w:val="00F23496"/>
    <w:rsid w:val="00F2447B"/>
    <w:rsid w:val="00F24490"/>
    <w:rsid w:val="00F25C5E"/>
    <w:rsid w:val="00F266AD"/>
    <w:rsid w:val="00F27D8C"/>
    <w:rsid w:val="00F31D28"/>
    <w:rsid w:val="00F3240B"/>
    <w:rsid w:val="00F3244F"/>
    <w:rsid w:val="00F3398B"/>
    <w:rsid w:val="00F3427F"/>
    <w:rsid w:val="00F40CE1"/>
    <w:rsid w:val="00F41069"/>
    <w:rsid w:val="00F42B11"/>
    <w:rsid w:val="00F45A7E"/>
    <w:rsid w:val="00F4677A"/>
    <w:rsid w:val="00F46F5B"/>
    <w:rsid w:val="00F54F10"/>
    <w:rsid w:val="00F60400"/>
    <w:rsid w:val="00F60607"/>
    <w:rsid w:val="00F61906"/>
    <w:rsid w:val="00F61C0F"/>
    <w:rsid w:val="00F641BA"/>
    <w:rsid w:val="00F70C97"/>
    <w:rsid w:val="00F71E0F"/>
    <w:rsid w:val="00F72875"/>
    <w:rsid w:val="00F72FE4"/>
    <w:rsid w:val="00F73A00"/>
    <w:rsid w:val="00F74422"/>
    <w:rsid w:val="00F7453D"/>
    <w:rsid w:val="00F75D04"/>
    <w:rsid w:val="00F75F9E"/>
    <w:rsid w:val="00F819CF"/>
    <w:rsid w:val="00F82F14"/>
    <w:rsid w:val="00F82FEC"/>
    <w:rsid w:val="00F832DF"/>
    <w:rsid w:val="00F841BC"/>
    <w:rsid w:val="00F85A44"/>
    <w:rsid w:val="00F85EBC"/>
    <w:rsid w:val="00F868DE"/>
    <w:rsid w:val="00F872EC"/>
    <w:rsid w:val="00F91073"/>
    <w:rsid w:val="00F91392"/>
    <w:rsid w:val="00F93206"/>
    <w:rsid w:val="00F934CF"/>
    <w:rsid w:val="00F94418"/>
    <w:rsid w:val="00F957F4"/>
    <w:rsid w:val="00F975DA"/>
    <w:rsid w:val="00F9773F"/>
    <w:rsid w:val="00FA0129"/>
    <w:rsid w:val="00FA057E"/>
    <w:rsid w:val="00FA1A11"/>
    <w:rsid w:val="00FA2E49"/>
    <w:rsid w:val="00FA4BBC"/>
    <w:rsid w:val="00FA55AE"/>
    <w:rsid w:val="00FA6DB3"/>
    <w:rsid w:val="00FB0658"/>
    <w:rsid w:val="00FB0805"/>
    <w:rsid w:val="00FB3E69"/>
    <w:rsid w:val="00FC2FEB"/>
    <w:rsid w:val="00FC468E"/>
    <w:rsid w:val="00FC5559"/>
    <w:rsid w:val="00FC5D62"/>
    <w:rsid w:val="00FC72C0"/>
    <w:rsid w:val="00FD1C2A"/>
    <w:rsid w:val="00FD2251"/>
    <w:rsid w:val="00FD25CC"/>
    <w:rsid w:val="00FD46BE"/>
    <w:rsid w:val="00FD532F"/>
    <w:rsid w:val="00FD557E"/>
    <w:rsid w:val="00FD7EB0"/>
    <w:rsid w:val="00FE0D04"/>
    <w:rsid w:val="00FE1C34"/>
    <w:rsid w:val="00FE4103"/>
    <w:rsid w:val="00FF02FD"/>
    <w:rsid w:val="00FF13B0"/>
    <w:rsid w:val="00FF1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character" w:customStyle="1" w:styleId="af0">
    <w:name w:val="Основной текст_"/>
    <w:basedOn w:val="a0"/>
    <w:link w:val="4"/>
    <w:rsid w:val="00263747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263747"/>
    <w:pPr>
      <w:shd w:val="clear" w:color="auto" w:fill="FFFFFF"/>
      <w:spacing w:before="2700" w:after="360" w:line="571" w:lineRule="exact"/>
      <w:jc w:val="center"/>
    </w:pPr>
    <w:rPr>
      <w:rFonts w:ascii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A0FD80EC4E7DF0A5BA65A904D3FC3650C8CB0ED6A70A7D286BAD58501E5107A701283B6DA7F3D269F254C8049229DAAA570A93FC93A15Da1P7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7FABD3182692A1298D7C70818D3F014765FD9576E3C712725F514710B02AF24E8EE0F32D45ED7D297B11F3969BC32A1CDF9C46D1E6741B3vE7B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1F3CEAC7A579D0F8C1554BF3BEB7368675E259FD58148707C451C7D858DF28784E31AD59F00D5D6A9255k5y2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4CD4-327E-4E3A-9A39-7AB4E1523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Natalya</cp:lastModifiedBy>
  <cp:revision>22</cp:revision>
  <cp:lastPrinted>2023-04-06T08:50:00Z</cp:lastPrinted>
  <dcterms:created xsi:type="dcterms:W3CDTF">2023-08-24T06:30:00Z</dcterms:created>
  <dcterms:modified xsi:type="dcterms:W3CDTF">2023-08-31T12:08:00Z</dcterms:modified>
</cp:coreProperties>
</file>