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211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9A573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депутатов муниципального образования Славный от </w:t>
      </w:r>
      <w:r w:rsidR="002115E4">
        <w:rPr>
          <w:rFonts w:ascii="Times New Roman" w:hAnsi="Times New Roman" w:cs="Times New Roman"/>
          <w:sz w:val="28"/>
          <w:szCs w:val="28"/>
        </w:rPr>
        <w:t>25.04.2013 № 89/336 «Об установлении размера арендной платы за земельные участки, расположенные в границах муниципального образования Славный, находящиеся в муниципальной собственности, а также  земельные участки, государственная собственность на которые не разграничена»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115E4">
        <w:rPr>
          <w:rFonts w:ascii="Times New Roman" w:hAnsi="Times New Roman" w:cs="Times New Roman"/>
          <w:sz w:val="28"/>
          <w:szCs w:val="28"/>
        </w:rPr>
        <w:t xml:space="preserve">  06.07.2022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2115E4"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С</w:t>
      </w:r>
      <w:r w:rsidR="002115E4">
        <w:rPr>
          <w:rFonts w:ascii="Times New Roman" w:hAnsi="Times New Roman" w:cs="Times New Roman"/>
          <w:sz w:val="28"/>
          <w:szCs w:val="28"/>
        </w:rPr>
        <w:t>лавный (далее – МО Славный) № 09-09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2115E4">
        <w:rPr>
          <w:rFonts w:ascii="Times New Roman" w:hAnsi="Times New Roman" w:cs="Times New Roman"/>
          <w:sz w:val="28"/>
          <w:szCs w:val="28"/>
        </w:rPr>
        <w:t>1420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</w:t>
      </w:r>
      <w:r w:rsidR="002115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«О </w:t>
      </w:r>
      <w:r w:rsidR="009A5732">
        <w:rPr>
          <w:rFonts w:ascii="Times New Roman" w:hAnsi="Times New Roman" w:cs="Times New Roman"/>
          <w:sz w:val="28"/>
          <w:szCs w:val="28"/>
        </w:rPr>
        <w:t>внесении изм</w:t>
      </w:r>
      <w:r w:rsidR="002115E4">
        <w:rPr>
          <w:rFonts w:ascii="Times New Roman" w:hAnsi="Times New Roman" w:cs="Times New Roman"/>
          <w:sz w:val="28"/>
          <w:szCs w:val="28"/>
        </w:rPr>
        <w:t>енений в решение Собрания депута</w:t>
      </w:r>
      <w:r w:rsidR="009A5732">
        <w:rPr>
          <w:rFonts w:ascii="Times New Roman" w:hAnsi="Times New Roman" w:cs="Times New Roman"/>
          <w:sz w:val="28"/>
          <w:szCs w:val="28"/>
        </w:rPr>
        <w:t>тов муниципа</w:t>
      </w:r>
      <w:r w:rsidR="002115E4">
        <w:rPr>
          <w:rFonts w:ascii="Times New Roman" w:hAnsi="Times New Roman" w:cs="Times New Roman"/>
          <w:sz w:val="28"/>
          <w:szCs w:val="28"/>
        </w:rPr>
        <w:t>льного образования Славный от 25.04.2013 № 89/336</w:t>
      </w:r>
      <w:r w:rsidR="009A5732">
        <w:rPr>
          <w:rFonts w:ascii="Times New Roman" w:hAnsi="Times New Roman" w:cs="Times New Roman"/>
          <w:sz w:val="28"/>
          <w:szCs w:val="28"/>
        </w:rPr>
        <w:t xml:space="preserve"> «</w:t>
      </w:r>
      <w:r w:rsidR="002115E4">
        <w:rPr>
          <w:rFonts w:ascii="Times New Roman" w:hAnsi="Times New Roman" w:cs="Times New Roman"/>
          <w:sz w:val="28"/>
          <w:szCs w:val="28"/>
        </w:rPr>
        <w:t>Об установлении размера арендной платы за земельные участки, расположенные в границах</w:t>
      </w:r>
      <w:proofErr w:type="gramEnd"/>
      <w:r w:rsidR="002115E4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9D166C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 w:rsidR="009D166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D166C">
        <w:rPr>
          <w:rFonts w:ascii="Times New Roman" w:hAnsi="Times New Roman" w:cs="Times New Roman"/>
          <w:sz w:val="28"/>
          <w:szCs w:val="28"/>
        </w:rPr>
        <w:t>, находящиеся в муниципальной собственности, а также земельные участки, государственная собственность на которые не разграничена».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Default="009D166C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-п.10</w:t>
      </w:r>
      <w:r w:rsidR="00C910DA">
        <w:rPr>
          <w:sz w:val="28"/>
          <w:szCs w:val="28"/>
        </w:rPr>
        <w:t xml:space="preserve"> раздела 1 плана работы по контрольно-счетной комиссии муниципаль</w:t>
      </w:r>
      <w:r>
        <w:rPr>
          <w:sz w:val="28"/>
          <w:szCs w:val="28"/>
        </w:rPr>
        <w:t>ного образования Славный на 2022</w:t>
      </w:r>
      <w:r w:rsidR="00C910DA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9D166C" w:rsidRPr="003B12B1" w:rsidRDefault="009D166C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раздел 4 Регламента контрольно-счетной комиссии муниципального образования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приказом от 9.02.2022 № 3-кск.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РФ</w:t>
      </w:r>
      <w:r w:rsidR="009D166C">
        <w:rPr>
          <w:sz w:val="28"/>
          <w:szCs w:val="28"/>
          <w:lang w:eastAsia="ru-RU"/>
        </w:rPr>
        <w:t>,</w:t>
      </w:r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9D166C" w:rsidRPr="009D166C" w:rsidRDefault="009D166C" w:rsidP="009D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proofErr w:type="gramStart"/>
      <w:r w:rsidRPr="009D166C">
        <w:rPr>
          <w:rFonts w:ascii="Times New Roman" w:hAnsi="Times New Roman" w:cs="Times New Roman"/>
          <w:sz w:val="28"/>
          <w:szCs w:val="28"/>
          <w:lang w:eastAsia="ru-RU"/>
        </w:rPr>
        <w:t xml:space="preserve">Объект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9D166C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bookmarkStart w:id="0" w:name="_GoBack"/>
      <w:bookmarkEnd w:id="0"/>
      <w:r w:rsidRPr="009D166C">
        <w:rPr>
          <w:rFonts w:ascii="Times New Roman" w:hAnsi="Times New Roman" w:cs="Times New Roman"/>
          <w:sz w:val="28"/>
          <w:szCs w:val="28"/>
        </w:rPr>
        <w:t>правового акта муниципального образования Славный «О внесении изменений в решение Собрания депутатов муниципального образования Славный от 25.04.2013 № 89/336 «Об установлении размера арендной платы за земельные участки, расположенные в границах муниципального образования Славный, находящиеся в муниципальной собственности, а также земельные участки, государственная собственность на которые не разграничена».</w:t>
      </w:r>
      <w:proofErr w:type="gramEnd"/>
    </w:p>
    <w:p w:rsidR="009D166C" w:rsidRDefault="009D166C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</w:p>
    <w:p w:rsidR="00DC17BA" w:rsidRDefault="00DC1222" w:rsidP="00DC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C910DA">
        <w:rPr>
          <w:rFonts w:ascii="Times New Roman" w:hAnsi="Times New Roman" w:cs="Times New Roman"/>
          <w:sz w:val="28"/>
          <w:szCs w:val="28"/>
        </w:rPr>
        <w:t>внесении изменений в решение Собрание депутатов муниципального образования Славный от 30.05.2012 № 69/251 «О земельном налоге на территории муниципального образования Славный» контр</w:t>
      </w:r>
      <w:r w:rsidR="009D166C">
        <w:rPr>
          <w:rFonts w:ascii="Times New Roman" w:hAnsi="Times New Roman" w:cs="Times New Roman"/>
          <w:sz w:val="28"/>
          <w:szCs w:val="28"/>
        </w:rPr>
        <w:t>о</w:t>
      </w:r>
      <w:r w:rsidR="00C910DA">
        <w:rPr>
          <w:rFonts w:ascii="Times New Roman" w:hAnsi="Times New Roman" w:cs="Times New Roman"/>
          <w:sz w:val="28"/>
          <w:szCs w:val="28"/>
        </w:rPr>
        <w:t>льно-счетная комиссия МО Славный отмечает, что в проекте решения представлены максимальные ставки</w:t>
      </w:r>
      <w:r w:rsidR="00DC17BA">
        <w:rPr>
          <w:rFonts w:ascii="Times New Roman" w:hAnsi="Times New Roman" w:cs="Times New Roman"/>
          <w:sz w:val="28"/>
          <w:szCs w:val="28"/>
        </w:rPr>
        <w:t>,</w:t>
      </w:r>
      <w:r w:rsidR="00C910DA">
        <w:rPr>
          <w:rFonts w:ascii="Times New Roman" w:hAnsi="Times New Roman" w:cs="Times New Roman"/>
          <w:sz w:val="28"/>
          <w:szCs w:val="28"/>
        </w:rPr>
        <w:t xml:space="preserve">  </w:t>
      </w:r>
      <w:r w:rsidR="00DC17BA">
        <w:rPr>
          <w:rFonts w:ascii="Times New Roman" w:hAnsi="Times New Roman" w:cs="Times New Roman"/>
          <w:sz w:val="28"/>
          <w:szCs w:val="28"/>
        </w:rPr>
        <w:t xml:space="preserve"> которые установлены Налоговым кодексом РФ:</w:t>
      </w:r>
    </w:p>
    <w:p w:rsidR="00DC17BA" w:rsidRDefault="00DC17BA" w:rsidP="00DC17BA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7BA">
        <w:rPr>
          <w:rFonts w:ascii="Times New Roman" w:hAnsi="Times New Roman" w:cs="Times New Roman"/>
          <w:bCs/>
          <w:sz w:val="28"/>
          <w:szCs w:val="28"/>
        </w:rPr>
        <w:t>0,3%</w:t>
      </w:r>
      <w:r>
        <w:rPr>
          <w:rFonts w:ascii="Times New Roman" w:hAnsi="Times New Roman" w:cs="Times New Roman"/>
          <w:sz w:val="28"/>
          <w:szCs w:val="28"/>
        </w:rPr>
        <w:t xml:space="preserve"> по землям </w:t>
      </w:r>
      <w:r w:rsidRPr="00DC17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C17BA">
        <w:rPr>
          <w:rFonts w:ascii="Times New Roman" w:hAnsi="Times New Roman" w:cs="Times New Roman"/>
          <w:sz w:val="28"/>
          <w:szCs w:val="28"/>
        </w:rPr>
        <w:fldChar w:fldCharType="begin"/>
      </w:r>
      <w:r w:rsidRPr="00DC17BA">
        <w:rPr>
          <w:rFonts w:ascii="Times New Roman" w:hAnsi="Times New Roman" w:cs="Times New Roman"/>
          <w:sz w:val="28"/>
          <w:szCs w:val="28"/>
        </w:rPr>
        <w:instrText xml:space="preserve">HYPERLINK consultantplus://offline/ref=5A2447C402C283E584697B3505F115F705D6DC23F79CDBB5E970ACD2EEE220555DED4A1610A6301EAFD7AEB8C0E9D9DD235BA85A8A5Dt572F </w:instrText>
      </w:r>
      <w:r w:rsidRPr="00DC17BA">
        <w:rPr>
          <w:rFonts w:ascii="Times New Roman" w:hAnsi="Times New Roman" w:cs="Times New Roman"/>
          <w:sz w:val="28"/>
          <w:szCs w:val="28"/>
        </w:rPr>
        <w:fldChar w:fldCharType="separate"/>
      </w:r>
      <w:r w:rsidRPr="00DC17B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C17BA">
        <w:rPr>
          <w:rFonts w:ascii="Times New Roman" w:hAnsi="Times New Roman" w:cs="Times New Roman"/>
          <w:sz w:val="28"/>
          <w:szCs w:val="28"/>
        </w:rPr>
        <w:t>. 1 п. 1 ст. 394</w:t>
      </w:r>
      <w:r w:rsidRPr="00DC17B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НК РФ):</w:t>
      </w:r>
    </w:p>
    <w:p w:rsidR="00DC17BA" w:rsidRDefault="00DC17BA" w:rsidP="00DC17BA">
      <w:pPr>
        <w:tabs>
          <w:tab w:val="left" w:pos="1080"/>
        </w:tabs>
        <w:autoSpaceDE w:val="0"/>
        <w:autoSpaceDN w:val="0"/>
        <w:adjustRightInd w:val="0"/>
        <w:spacing w:before="280" w:after="0" w:line="240" w:lineRule="auto"/>
        <w:ind w:left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землям, которые входят в состав зон  сельскохозяйственного использования населенных пунктов. При этом земли должны фактически использоваться для сельхозпроизводства;</w:t>
      </w:r>
    </w:p>
    <w:p w:rsidR="00DC17BA" w:rsidRDefault="00DC17BA" w:rsidP="00DC17BA">
      <w:pPr>
        <w:tabs>
          <w:tab w:val="left" w:pos="1080"/>
        </w:tabs>
        <w:autoSpaceDE w:val="0"/>
        <w:autoSpaceDN w:val="0"/>
        <w:adjustRightInd w:val="0"/>
        <w:spacing w:before="28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-занятым жилищным фондом и объектами инженерной инфраструктуры жилищно-коммунального комплекса;</w:t>
      </w:r>
    </w:p>
    <w:p w:rsidR="00DC17BA" w:rsidRDefault="00DC17BA" w:rsidP="00DC17BA">
      <w:pPr>
        <w:tabs>
          <w:tab w:val="left" w:pos="1080"/>
        </w:tabs>
        <w:autoSpaceDE w:val="0"/>
        <w:autoSpaceDN w:val="0"/>
        <w:adjustRightInd w:val="0"/>
        <w:spacing w:before="280" w:after="0" w:line="240" w:lineRule="auto"/>
        <w:ind w:left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(предоставленным) для жилищного строительства. Ставка не применяется к землям, приобретенным (предоставленным) для ИЖС, если они используются в предпринимательской деятельности;</w:t>
      </w:r>
    </w:p>
    <w:p w:rsidR="00DC17BA" w:rsidRDefault="00DC17BA" w:rsidP="00DC17BA">
      <w:pPr>
        <w:tabs>
          <w:tab w:val="left" w:pos="1080"/>
        </w:tabs>
        <w:autoSpaceDE w:val="0"/>
        <w:autoSpaceDN w:val="0"/>
        <w:adjustRightInd w:val="0"/>
        <w:spacing w:before="280" w:after="0" w:line="240" w:lineRule="auto"/>
        <w:ind w:left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-приобретенным (предоставленным) для личного подсобного хозяйства, садоводства или огородничества, и землям </w:t>
      </w:r>
      <w:hyperlink r:id="rId6" w:history="1">
        <w:r w:rsidRPr="00DC17BA">
          <w:rPr>
            <w:rFonts w:ascii="Times New Roman" w:hAnsi="Times New Roman" w:cs="Times New Roman"/>
            <w:sz w:val="28"/>
            <w:szCs w:val="28"/>
          </w:rPr>
          <w:t>общего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DC17BA">
          <w:rPr>
            <w:rFonts w:ascii="Times New Roman" w:hAnsi="Times New Roman" w:cs="Times New Roman"/>
            <w:sz w:val="28"/>
            <w:szCs w:val="28"/>
          </w:rPr>
          <w:t>назначения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о садоводстве и огородничестве граждан для собственных нужд. Условие для применения ставки: все эти земли не должны использоваться в предпринимательской деятельности;</w:t>
      </w:r>
    </w:p>
    <w:p w:rsidR="00DC17BA" w:rsidRDefault="00DC17BA" w:rsidP="00DC17BA">
      <w:pPr>
        <w:tabs>
          <w:tab w:val="left" w:pos="1080"/>
        </w:tabs>
        <w:autoSpaceDE w:val="0"/>
        <w:autoSpaceDN w:val="0"/>
        <w:adjustRightInd w:val="0"/>
        <w:spacing w:before="280" w:after="0" w:line="240" w:lineRule="auto"/>
        <w:ind w:left="8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-которые предоставлены для обеспечения обороны, безопасности, таможенных нужд и ограничены в обороте.</w:t>
      </w:r>
    </w:p>
    <w:p w:rsidR="00DC17BA" w:rsidRDefault="00DC17BA" w:rsidP="00DC17BA">
      <w:pPr>
        <w:tabs>
          <w:tab w:val="left" w:pos="108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Нарушений в установлении ставок земельного налога, а также внесении изменений в нормативно-правовой акт муниципального образования Славный  не установлено.</w:t>
      </w:r>
    </w:p>
    <w:p w:rsidR="00DC17BA" w:rsidRDefault="00DC17BA" w:rsidP="00DC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C9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12576A"/>
    <w:rsid w:val="002115E4"/>
    <w:rsid w:val="00231B29"/>
    <w:rsid w:val="0037727F"/>
    <w:rsid w:val="00834A0D"/>
    <w:rsid w:val="009A5732"/>
    <w:rsid w:val="009D166C"/>
    <w:rsid w:val="00A47F4F"/>
    <w:rsid w:val="00B31574"/>
    <w:rsid w:val="00C33F30"/>
    <w:rsid w:val="00C47E7F"/>
    <w:rsid w:val="00C56835"/>
    <w:rsid w:val="00C910DA"/>
    <w:rsid w:val="00DC1222"/>
    <w:rsid w:val="00DC17BA"/>
    <w:rsid w:val="00E204D3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447C402C283E584697B3505F115F705D6DC23F397DBB5E970ACD2EEE220555DED4A1613AF3317FA8DBEBC89BCD6C3214CB651945D527DtA7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6</cp:revision>
  <cp:lastPrinted>2018-10-12T05:53:00Z</cp:lastPrinted>
  <dcterms:created xsi:type="dcterms:W3CDTF">2020-05-18T07:41:00Z</dcterms:created>
  <dcterms:modified xsi:type="dcterms:W3CDTF">2022-07-06T08:44:00Z</dcterms:modified>
</cp:coreProperties>
</file>